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BA1" w:rsidRPr="00005A2F" w:rsidRDefault="00663243" w:rsidP="004C3BA1">
      <w:pPr>
        <w:pStyle w:val="a4"/>
        <w:rPr>
          <w:rFonts w:eastAsiaTheme="minorEastAsia" w:cs="Arial"/>
          <w:bCs/>
          <w:sz w:val="22"/>
          <w:lang w:eastAsia="zh-CN"/>
        </w:rPr>
      </w:pPr>
      <w:r w:rsidRPr="00663243">
        <w:rPr>
          <w:rFonts w:cs="Arial"/>
          <w:bCs/>
          <w:sz w:val="22"/>
        </w:rPr>
        <w:t>3GPP TSG</w:t>
      </w:r>
      <w:r w:rsidRPr="00663243">
        <w:rPr>
          <w:rFonts w:eastAsia="宋体" w:cs="Arial" w:hint="eastAsia"/>
          <w:bCs/>
          <w:sz w:val="22"/>
          <w:lang w:eastAsia="zh-CN"/>
        </w:rPr>
        <w:t xml:space="preserve"> </w:t>
      </w:r>
      <w:r w:rsidRPr="00663243">
        <w:rPr>
          <w:rFonts w:cs="Arial"/>
          <w:bCs/>
          <w:sz w:val="22"/>
        </w:rPr>
        <w:t>RAN WG1</w:t>
      </w:r>
      <w:r w:rsidRPr="00663243">
        <w:rPr>
          <w:rFonts w:eastAsia="宋体" w:cs="Arial" w:hint="eastAsia"/>
          <w:bCs/>
          <w:sz w:val="22"/>
          <w:lang w:eastAsia="zh-CN"/>
        </w:rPr>
        <w:t>#</w:t>
      </w:r>
      <w:proofErr w:type="gramStart"/>
      <w:r w:rsidR="00F8123C">
        <w:rPr>
          <w:rFonts w:eastAsia="宋体" w:cs="Arial" w:hint="eastAsia"/>
          <w:bCs/>
          <w:sz w:val="22"/>
          <w:lang w:eastAsia="zh-CN"/>
        </w:rPr>
        <w:t>101</w:t>
      </w:r>
      <w:r w:rsidR="004C3BA1">
        <w:rPr>
          <w:rFonts w:cs="Arial"/>
          <w:bCs/>
          <w:sz w:val="22"/>
        </w:rPr>
        <w:tab/>
      </w:r>
      <w:r w:rsidR="004C3BA1">
        <w:rPr>
          <w:rFonts w:cs="Arial"/>
          <w:bCs/>
          <w:sz w:val="22"/>
        </w:rPr>
        <w:tab/>
      </w:r>
      <w:r w:rsidR="00F8123C" w:rsidRPr="00F8123C">
        <w:rPr>
          <w:rFonts w:cs="Arial"/>
          <w:bCs/>
          <w:sz w:val="22"/>
        </w:rPr>
        <w:t>R1-2003372</w:t>
      </w:r>
      <w:proofErr w:type="gramEnd"/>
    </w:p>
    <w:p w:rsidR="0013460A" w:rsidRPr="00005A2F" w:rsidRDefault="00005A2F" w:rsidP="00663243">
      <w:pPr>
        <w:pStyle w:val="a4"/>
        <w:jc w:val="both"/>
        <w:rPr>
          <w:rFonts w:eastAsiaTheme="minorEastAsia" w:cs="Arial"/>
          <w:bCs/>
          <w:sz w:val="22"/>
          <w:lang w:eastAsia="zh-CN"/>
        </w:rPr>
      </w:pPr>
      <w:proofErr w:type="gramStart"/>
      <w:r>
        <w:rPr>
          <w:rFonts w:eastAsiaTheme="minorEastAsia" w:cs="Arial" w:hint="eastAsia"/>
          <w:bCs/>
          <w:sz w:val="22"/>
          <w:lang w:eastAsia="zh-CN"/>
        </w:rPr>
        <w:t>e-Meeting</w:t>
      </w:r>
      <w:proofErr w:type="gramEnd"/>
      <w:r w:rsidR="00915466" w:rsidRPr="00E53518">
        <w:rPr>
          <w:rFonts w:cs="Arial"/>
          <w:bCs/>
          <w:sz w:val="22"/>
        </w:rPr>
        <w:t xml:space="preserve">, </w:t>
      </w:r>
      <w:r w:rsidR="00F8123C">
        <w:rPr>
          <w:rFonts w:eastAsiaTheme="minorEastAsia" w:cs="Arial" w:hint="eastAsia"/>
          <w:bCs/>
          <w:sz w:val="22"/>
          <w:lang w:eastAsia="zh-CN"/>
        </w:rPr>
        <w:t>May</w:t>
      </w:r>
      <w:r w:rsidR="008D1B85" w:rsidRPr="00E53518">
        <w:rPr>
          <w:rFonts w:cs="Arial"/>
          <w:bCs/>
          <w:sz w:val="22"/>
        </w:rPr>
        <w:t xml:space="preserve"> </w:t>
      </w:r>
      <w:r>
        <w:rPr>
          <w:rFonts w:eastAsiaTheme="minorEastAsia" w:cs="Arial" w:hint="eastAsia"/>
          <w:bCs/>
          <w:sz w:val="22"/>
          <w:lang w:eastAsia="zh-CN"/>
        </w:rPr>
        <w:t>2</w:t>
      </w:r>
      <w:r w:rsidR="00F8123C">
        <w:rPr>
          <w:rFonts w:eastAsiaTheme="minorEastAsia" w:cs="Arial" w:hint="eastAsia"/>
          <w:bCs/>
          <w:sz w:val="22"/>
          <w:lang w:eastAsia="zh-CN"/>
        </w:rPr>
        <w:t>5</w:t>
      </w:r>
      <w:r w:rsidR="008B7741" w:rsidRPr="008B7741">
        <w:rPr>
          <w:rFonts w:cs="Arial"/>
          <w:bCs/>
          <w:sz w:val="22"/>
          <w:vertAlign w:val="superscript"/>
        </w:rPr>
        <w:t>th</w:t>
      </w:r>
      <w:r w:rsidR="008B7741" w:rsidRPr="00E53518">
        <w:rPr>
          <w:rFonts w:cs="Arial"/>
          <w:bCs/>
          <w:sz w:val="22"/>
        </w:rPr>
        <w:t xml:space="preserve"> </w:t>
      </w:r>
      <w:r w:rsidR="00915466" w:rsidRPr="00E53518">
        <w:rPr>
          <w:rFonts w:cs="Arial"/>
          <w:bCs/>
          <w:sz w:val="22"/>
        </w:rPr>
        <w:t xml:space="preserve">– </w:t>
      </w:r>
      <w:r w:rsidR="00F8123C">
        <w:rPr>
          <w:rFonts w:eastAsiaTheme="minorEastAsia" w:cs="Arial" w:hint="eastAsia"/>
          <w:bCs/>
          <w:sz w:val="22"/>
          <w:lang w:eastAsia="zh-CN"/>
        </w:rPr>
        <w:t>June 5</w:t>
      </w:r>
      <w:r w:rsidR="008D1B85">
        <w:rPr>
          <w:rFonts w:eastAsiaTheme="minorEastAsia" w:cs="Arial" w:hint="eastAsia"/>
          <w:bCs/>
          <w:sz w:val="22"/>
          <w:vertAlign w:val="superscript"/>
          <w:lang w:eastAsia="zh-CN"/>
        </w:rPr>
        <w:t>th</w:t>
      </w:r>
      <w:r w:rsidR="008D1B85">
        <w:rPr>
          <w:rFonts w:eastAsiaTheme="minorEastAsia" w:cs="Arial" w:hint="eastAsia"/>
          <w:bCs/>
          <w:sz w:val="22"/>
          <w:lang w:eastAsia="zh-CN"/>
        </w:rPr>
        <w:t xml:space="preserve">, </w:t>
      </w:r>
      <w:r>
        <w:rPr>
          <w:rFonts w:cs="Arial"/>
          <w:bCs/>
          <w:sz w:val="22"/>
        </w:rPr>
        <w:t>20</w:t>
      </w:r>
      <w:r>
        <w:rPr>
          <w:rFonts w:eastAsiaTheme="minorEastAsia" w:cs="Arial" w:hint="eastAsia"/>
          <w:bCs/>
          <w:sz w:val="22"/>
          <w:lang w:eastAsia="zh-CN"/>
        </w:rPr>
        <w:t>20</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rsidR="000F57D5" w:rsidRPr="002D7702" w:rsidRDefault="000F57D5" w:rsidP="000F57D5">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005A2F">
        <w:rPr>
          <w:rFonts w:eastAsiaTheme="minorEastAsia" w:cs="Arial" w:hint="eastAsia"/>
          <w:sz w:val="22"/>
          <w:szCs w:val="22"/>
          <w:lang w:eastAsia="zh-CN"/>
        </w:rPr>
        <w:t xml:space="preserve">Remaining issues </w:t>
      </w:r>
      <w:r w:rsidR="00727920" w:rsidRPr="00727920">
        <w:rPr>
          <w:rFonts w:eastAsia="宋体" w:cs="Arial"/>
          <w:sz w:val="22"/>
          <w:szCs w:val="22"/>
          <w:lang w:eastAsia="zh-CN"/>
        </w:rPr>
        <w:t>on HARQ operation for NR-U</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27920" w:rsidRPr="00727920">
        <w:rPr>
          <w:rFonts w:eastAsia="宋体" w:cs="Arial"/>
          <w:sz w:val="22"/>
          <w:szCs w:val="22"/>
          <w:lang w:eastAsia="zh-CN"/>
        </w:rPr>
        <w:t>7.2.2.2.3</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sidRPr="006C7617">
        <w:rPr>
          <w:rFonts w:hint="eastAsia"/>
          <w:b w:val="0"/>
          <w:bCs w:val="0"/>
          <w:kern w:val="0"/>
          <w:sz w:val="36"/>
          <w:szCs w:val="20"/>
          <w:lang w:val="en-GB" w:eastAsia="en-GB"/>
        </w:rPr>
        <w:t>Introduction</w:t>
      </w:r>
      <w:r>
        <w:rPr>
          <w:rFonts w:hint="eastAsia"/>
          <w:b w:val="0"/>
          <w:bCs w:val="0"/>
          <w:kern w:val="0"/>
          <w:sz w:val="36"/>
          <w:szCs w:val="20"/>
          <w:lang w:val="en-GB"/>
        </w:rPr>
        <w:t xml:space="preserve"> &amp; Background</w:t>
      </w:r>
    </w:p>
    <w:p w:rsidR="00BD1688" w:rsidRDefault="00BD1688" w:rsidP="00A50D37">
      <w:pPr>
        <w:jc w:val="both"/>
        <w:rPr>
          <w:rFonts w:eastAsia="宋体"/>
          <w:szCs w:val="20"/>
          <w:lang w:eastAsia="zh-CN"/>
        </w:rPr>
      </w:pPr>
      <w:r>
        <w:rPr>
          <w:rFonts w:eastAsia="宋体"/>
          <w:szCs w:val="20"/>
          <w:lang w:eastAsia="zh-CN"/>
        </w:rPr>
        <w:t>I</w:t>
      </w:r>
      <w:r>
        <w:rPr>
          <w:rFonts w:eastAsia="宋体" w:hint="eastAsia"/>
          <w:szCs w:val="20"/>
          <w:lang w:eastAsia="zh-CN"/>
        </w:rPr>
        <w:t>n RAN#</w:t>
      </w:r>
      <w:r w:rsidR="005A2837">
        <w:rPr>
          <w:rFonts w:eastAsia="宋体" w:hint="eastAsia"/>
          <w:szCs w:val="20"/>
          <w:lang w:eastAsia="zh-CN"/>
        </w:rPr>
        <w:t>82 meeting</w:t>
      </w:r>
      <w:r>
        <w:rPr>
          <w:rFonts w:eastAsia="宋体" w:hint="eastAsia"/>
          <w:szCs w:val="20"/>
          <w:lang w:eastAsia="zh-CN"/>
        </w:rPr>
        <w:t xml:space="preserve">, the </w:t>
      </w:r>
      <w:r w:rsidR="005A2837">
        <w:rPr>
          <w:rFonts w:eastAsia="宋体" w:hint="eastAsia"/>
          <w:szCs w:val="20"/>
          <w:lang w:eastAsia="zh-CN"/>
        </w:rPr>
        <w:t>WID of the NR</w:t>
      </w:r>
      <w:r w:rsidR="00AD0570">
        <w:rPr>
          <w:rFonts w:eastAsia="宋体" w:hint="eastAsia"/>
          <w:szCs w:val="20"/>
          <w:lang w:eastAsia="zh-CN"/>
        </w:rPr>
        <w:t xml:space="preserve"> access to the unlicensed spectrum</w:t>
      </w:r>
      <w:r w:rsidR="005A2837">
        <w:rPr>
          <w:rFonts w:eastAsia="宋体" w:hint="eastAsia"/>
          <w:szCs w:val="20"/>
          <w:lang w:eastAsia="zh-CN"/>
        </w:rPr>
        <w:t xml:space="preserve"> has been approved</w:t>
      </w:r>
      <w:r w:rsidR="00065452">
        <w:rPr>
          <w:rFonts w:eastAsia="宋体" w:hint="eastAsia"/>
          <w:szCs w:val="20"/>
          <w:lang w:eastAsia="zh-CN"/>
        </w:rPr>
        <w:t xml:space="preserve"> </w:t>
      </w:r>
      <w:r>
        <w:rPr>
          <w:rFonts w:eastAsia="宋体" w:hint="eastAsia"/>
          <w:szCs w:val="20"/>
          <w:lang w:eastAsia="zh-CN"/>
        </w:rPr>
        <w:t>[</w:t>
      </w:r>
      <w:r w:rsidR="00110AF5">
        <w:rPr>
          <w:rFonts w:eastAsia="宋体" w:hint="eastAsia"/>
          <w:szCs w:val="20"/>
          <w:lang w:eastAsia="zh-CN"/>
        </w:rPr>
        <w:t>1</w:t>
      </w:r>
      <w:r>
        <w:rPr>
          <w:rFonts w:eastAsia="宋体" w:hint="eastAsia"/>
          <w:szCs w:val="20"/>
          <w:lang w:eastAsia="zh-CN"/>
        </w:rPr>
        <w:t>]</w:t>
      </w:r>
      <w:r w:rsidR="00065452">
        <w:rPr>
          <w:rFonts w:eastAsia="宋体" w:hint="eastAsia"/>
          <w:szCs w:val="20"/>
          <w:lang w:eastAsia="zh-CN"/>
        </w:rPr>
        <w:t xml:space="preserve">. The following </w:t>
      </w:r>
      <w:r w:rsidR="00797CEF">
        <w:rPr>
          <w:rFonts w:eastAsia="宋体" w:hint="eastAsia"/>
          <w:szCs w:val="20"/>
          <w:lang w:eastAsia="zh-CN"/>
        </w:rPr>
        <w:t xml:space="preserve">physical layer procedures </w:t>
      </w:r>
      <w:r w:rsidR="00797CEF">
        <w:rPr>
          <w:rFonts w:eastAsia="宋体"/>
          <w:szCs w:val="20"/>
          <w:lang w:eastAsia="zh-CN"/>
        </w:rPr>
        <w:t>have</w:t>
      </w:r>
      <w:r w:rsidR="00797CEF">
        <w:rPr>
          <w:rFonts w:eastAsia="宋体" w:hint="eastAsia"/>
          <w:szCs w:val="20"/>
          <w:lang w:eastAsia="zh-CN"/>
        </w:rPr>
        <w:t xml:space="preserve"> been identified as the objectives of the work item.</w:t>
      </w:r>
    </w:p>
    <w:p w:rsidR="00692B90" w:rsidRPr="00E036CB" w:rsidRDefault="00692B90" w:rsidP="00692B90">
      <w:pPr>
        <w:pStyle w:val="B1"/>
        <w:spacing w:before="180"/>
        <w:ind w:left="576" w:hanging="288"/>
        <w:rPr>
          <w:lang w:eastAsia="ja-JP"/>
        </w:rPr>
      </w:pPr>
      <w:r w:rsidRPr="00E036CB">
        <w:rPr>
          <w:rFonts w:hint="eastAsia"/>
          <w:lang w:eastAsia="ja-JP"/>
        </w:rPr>
        <w:t>-</w:t>
      </w:r>
      <w:r w:rsidRPr="00E036CB">
        <w:rPr>
          <w:rFonts w:hint="eastAsia"/>
          <w:lang w:eastAsia="ja-JP"/>
        </w:rPr>
        <w:tab/>
      </w:r>
      <w:r w:rsidR="00C2370B" w:rsidRPr="00E036CB">
        <w:rPr>
          <w:lang w:eastAsia="ja-JP"/>
        </w:rPr>
        <w:t>Physical layer procedure(s) including [RAN1, RAN2]</w:t>
      </w:r>
      <w:r w:rsidR="00C2370B" w:rsidRPr="00E036CB">
        <w:rPr>
          <w:rFonts w:hint="eastAsia"/>
          <w:lang w:eastAsia="ja-JP"/>
        </w:rPr>
        <w:t>:</w:t>
      </w:r>
    </w:p>
    <w:p w:rsidR="002A5F8D" w:rsidRDefault="002A5F8D" w:rsidP="002A5F8D">
      <w:pPr>
        <w:pStyle w:val="B2"/>
        <w:rPr>
          <w:lang w:eastAsia="ja-JP"/>
        </w:rPr>
      </w:pPr>
      <w:r>
        <w:rPr>
          <w:lang w:eastAsia="ja-JP"/>
        </w:rPr>
        <w:t xml:space="preserve">- </w:t>
      </w:r>
      <w:r>
        <w:rPr>
          <w:lang w:eastAsia="ja-JP"/>
        </w:rPr>
        <w:tab/>
      </w:r>
      <w:bookmarkStart w:id="5" w:name="_Hlk532426838"/>
      <w:r>
        <w:rPr>
          <w:lang w:eastAsia="ja-JP"/>
        </w:rPr>
        <w:t>HARQ operation: NR HARQ feedback mechanisms are the baseline for NR-U operation with extensions in line with agreements during the study phase (NR-U TR section 7.2.1.3.3)</w:t>
      </w:r>
      <w:proofErr w:type="gramStart"/>
      <w:r>
        <w:rPr>
          <w:lang w:eastAsia="ja-JP"/>
        </w:rPr>
        <w:t>,</w:t>
      </w:r>
      <w:proofErr w:type="gramEnd"/>
      <w:r>
        <w:rPr>
          <w:lang w:eastAsia="ja-JP"/>
        </w:rPr>
        <w:t xml:space="preserve">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bookmarkEnd w:id="5"/>
    </w:p>
    <w:p w:rsidR="002A5F8D" w:rsidRDefault="002A5F8D" w:rsidP="002A5F8D">
      <w:pPr>
        <w:pStyle w:val="B2"/>
        <w:rPr>
          <w:lang w:eastAsia="ja-JP"/>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rsidR="00692B90" w:rsidRPr="000A0436" w:rsidRDefault="00E8240B" w:rsidP="00692B90">
      <w:pPr>
        <w:pStyle w:val="B2"/>
        <w:rPr>
          <w:rFonts w:eastAsia="宋体"/>
          <w:lang w:eastAsia="zh-CN"/>
        </w:rPr>
      </w:pPr>
      <w:r w:rsidRPr="000A0436">
        <w:rPr>
          <w:rFonts w:eastAsia="宋体"/>
          <w:lang w:eastAsia="zh-CN"/>
        </w:rPr>
        <w:t>…</w:t>
      </w:r>
    </w:p>
    <w:p w:rsidR="00E75E59" w:rsidRPr="00005A2F" w:rsidRDefault="00005A2F" w:rsidP="00D5338A">
      <w:pPr>
        <w:spacing w:before="240"/>
        <w:jc w:val="both"/>
        <w:rPr>
          <w:rFonts w:eastAsiaTheme="minorEastAsia"/>
          <w:kern w:val="2"/>
          <w:lang w:eastAsia="zh-CN"/>
        </w:rPr>
      </w:pPr>
      <w:r>
        <w:rPr>
          <w:rFonts w:eastAsia="宋体"/>
          <w:szCs w:val="20"/>
          <w:lang w:eastAsia="zh-CN"/>
        </w:rPr>
        <w:t>I</w:t>
      </w:r>
      <w:r>
        <w:rPr>
          <w:rFonts w:eastAsia="宋体" w:hint="eastAsia"/>
          <w:szCs w:val="20"/>
          <w:lang w:eastAsia="zh-CN"/>
        </w:rPr>
        <w:t>n RAN#8</w:t>
      </w:r>
      <w:r w:rsidR="00AB42E2">
        <w:rPr>
          <w:rFonts w:eastAsia="宋体" w:hint="eastAsia"/>
          <w:szCs w:val="20"/>
          <w:lang w:eastAsia="zh-CN"/>
        </w:rPr>
        <w:t>6</w:t>
      </w:r>
      <w:r>
        <w:rPr>
          <w:rFonts w:eastAsia="宋体" w:hint="eastAsia"/>
          <w:szCs w:val="20"/>
          <w:lang w:eastAsia="zh-CN"/>
        </w:rPr>
        <w:t xml:space="preserve"> meeting, the work item has been completed with some remaining issues.</w:t>
      </w:r>
      <w:r>
        <w:rPr>
          <w:rFonts w:eastAsiaTheme="minorEastAsia" w:hint="eastAsia"/>
          <w:kern w:val="2"/>
          <w:lang w:eastAsia="zh-CN"/>
        </w:rPr>
        <w:t xml:space="preserve"> </w:t>
      </w:r>
      <w:r w:rsidR="002A5F8D">
        <w:rPr>
          <w:kern w:val="2"/>
          <w:lang w:eastAsia="zh-CN"/>
        </w:rPr>
        <w:t xml:space="preserve">In this contribution we discuss </w:t>
      </w:r>
      <w:r>
        <w:rPr>
          <w:rFonts w:eastAsiaTheme="minorEastAsia" w:hint="eastAsia"/>
          <w:kern w:val="2"/>
          <w:lang w:eastAsia="zh-CN"/>
        </w:rPr>
        <w:t xml:space="preserve">the remaining issues </w:t>
      </w:r>
      <w:r w:rsidR="002A5F8D" w:rsidRPr="001A4BB1">
        <w:rPr>
          <w:color w:val="000000"/>
          <w:szCs w:val="20"/>
        </w:rPr>
        <w:t xml:space="preserve">on HARQ </w:t>
      </w:r>
      <w:r>
        <w:rPr>
          <w:rFonts w:eastAsiaTheme="minorEastAsia" w:hint="eastAsia"/>
          <w:color w:val="000000"/>
          <w:szCs w:val="20"/>
          <w:lang w:eastAsia="zh-CN"/>
        </w:rPr>
        <w:t>operation</w:t>
      </w:r>
      <w:r w:rsidR="00A92807">
        <w:rPr>
          <w:rFonts w:eastAsiaTheme="minorEastAsia" w:hint="eastAsia"/>
          <w:color w:val="000000"/>
          <w:szCs w:val="20"/>
          <w:lang w:eastAsia="zh-CN"/>
        </w:rPr>
        <w:t xml:space="preserve"> for NR-U Rel-16</w:t>
      </w:r>
      <w:r w:rsidR="000A6490">
        <w:rPr>
          <w:rFonts w:eastAsia="宋体" w:hint="eastAsia"/>
          <w:kern w:val="2"/>
          <w:lang w:eastAsia="zh-CN"/>
        </w:rPr>
        <w:t>.</w:t>
      </w:r>
    </w:p>
    <w:p w:rsidR="00822021" w:rsidRDefault="00AC7E48"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AC7E48">
        <w:t>Discussion</w:t>
      </w:r>
    </w:p>
    <w:p w:rsidR="00B901D9" w:rsidRPr="00885C55" w:rsidRDefault="00B901D9" w:rsidP="00B901D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rPr>
      </w:pPr>
      <w:r w:rsidRPr="00D86814">
        <w:rPr>
          <w:rFonts w:ascii="Arial" w:eastAsia="宋体" w:hAnsi="Arial" w:hint="eastAsia"/>
          <w:b/>
          <w:szCs w:val="20"/>
          <w:lang w:val="en-GB" w:eastAsia="zh-CN"/>
        </w:rPr>
        <w:t>HARQ-ACK feedback</w:t>
      </w:r>
    </w:p>
    <w:p w:rsidR="0073539E" w:rsidRPr="0073539E" w:rsidRDefault="0073539E" w:rsidP="005450B4">
      <w:pPr>
        <w:spacing w:beforeLines="50" w:afterLines="50"/>
        <w:jc w:val="both"/>
        <w:rPr>
          <w:rFonts w:eastAsia="宋体"/>
          <w:lang w:eastAsia="zh-CN"/>
        </w:rPr>
      </w:pPr>
      <w:r w:rsidRPr="00A92807">
        <w:rPr>
          <w:rFonts w:eastAsia="宋体" w:hint="eastAsia"/>
          <w:lang w:eastAsia="zh-CN"/>
        </w:rPr>
        <w:t>In</w:t>
      </w:r>
      <w:r>
        <w:rPr>
          <w:rFonts w:eastAsia="宋体" w:hint="eastAsia"/>
          <w:lang w:eastAsia="zh-CN"/>
        </w:rPr>
        <w:t xml:space="preserve"> NR-U</w:t>
      </w:r>
      <w:r w:rsidR="00B537C2" w:rsidRPr="00B537C2">
        <w:rPr>
          <w:rFonts w:eastAsia="宋体" w:hint="eastAsia"/>
          <w:lang w:eastAsia="zh-CN"/>
        </w:rPr>
        <w:t xml:space="preserve"> </w:t>
      </w:r>
      <w:r w:rsidR="00B537C2">
        <w:rPr>
          <w:rFonts w:eastAsia="宋体" w:hint="eastAsia"/>
          <w:lang w:eastAsia="zh-CN"/>
        </w:rPr>
        <w:t>Rel-16</w:t>
      </w:r>
      <w:r>
        <w:rPr>
          <w:rFonts w:eastAsia="宋体" w:hint="eastAsia"/>
          <w:lang w:eastAsia="zh-CN"/>
        </w:rPr>
        <w:t xml:space="preserve">, enhancements for HARQ-ACK feedback have been introduced, mainly including enhancements for dynamic codebook, and introduction of a totally new </w:t>
      </w:r>
      <w:r>
        <w:rPr>
          <w:rFonts w:eastAsia="宋体"/>
          <w:lang w:eastAsia="zh-CN"/>
        </w:rPr>
        <w:t>codebook</w:t>
      </w:r>
      <w:r>
        <w:rPr>
          <w:rFonts w:eastAsia="宋体" w:hint="eastAsia"/>
          <w:lang w:eastAsia="zh-CN"/>
        </w:rPr>
        <w:t xml:space="preserve">, i.e. one-shot feedback. </w:t>
      </w:r>
      <w:r w:rsidRPr="0073539E">
        <w:rPr>
          <w:rFonts w:eastAsia="宋体"/>
          <w:lang w:eastAsia="zh-CN"/>
        </w:rPr>
        <w:t xml:space="preserve">In the following sections, we will discuss </w:t>
      </w:r>
      <w:r>
        <w:rPr>
          <w:rFonts w:eastAsia="宋体" w:hint="eastAsia"/>
          <w:lang w:eastAsia="zh-CN"/>
        </w:rPr>
        <w:t>the remaining issues for these two items one by one</w:t>
      </w:r>
      <w:r w:rsidRPr="0073539E">
        <w:rPr>
          <w:rFonts w:eastAsia="宋体"/>
          <w:lang w:eastAsia="zh-CN"/>
        </w:rPr>
        <w:t>.</w:t>
      </w:r>
    </w:p>
    <w:p w:rsidR="00EB6282" w:rsidRPr="00EB6282" w:rsidRDefault="00EB6282" w:rsidP="00EB6282">
      <w:pPr>
        <w:pStyle w:val="3"/>
        <w:numPr>
          <w:ilvl w:val="0"/>
          <w:numId w:val="0"/>
        </w:numPr>
        <w:spacing w:before="120" w:after="120"/>
        <w:rPr>
          <w:sz w:val="20"/>
          <w:szCs w:val="20"/>
        </w:rPr>
      </w:pPr>
      <w:r>
        <w:rPr>
          <w:rFonts w:eastAsiaTheme="minorEastAsia" w:hint="eastAsia"/>
          <w:sz w:val="20"/>
          <w:szCs w:val="20"/>
          <w:lang w:eastAsia="zh-CN"/>
        </w:rPr>
        <w:t xml:space="preserve">2.1.1 </w:t>
      </w:r>
      <w:r w:rsidR="00E420F4">
        <w:rPr>
          <w:rFonts w:eastAsiaTheme="minorEastAsia" w:hint="eastAsia"/>
          <w:sz w:val="20"/>
          <w:szCs w:val="20"/>
          <w:lang w:eastAsia="zh-CN"/>
        </w:rPr>
        <w:t>E</w:t>
      </w:r>
      <w:r>
        <w:rPr>
          <w:rFonts w:eastAsiaTheme="minorEastAsia" w:hint="eastAsia"/>
          <w:sz w:val="20"/>
          <w:szCs w:val="20"/>
          <w:lang w:eastAsia="zh-CN"/>
        </w:rPr>
        <w:t>nhanced dynamic</w:t>
      </w:r>
      <w:r w:rsidRPr="00EB6282">
        <w:rPr>
          <w:sz w:val="20"/>
          <w:szCs w:val="20"/>
        </w:rPr>
        <w:t xml:space="preserve"> codebook</w:t>
      </w:r>
    </w:p>
    <w:p w:rsidR="00C809BA" w:rsidRDefault="007D7D6A" w:rsidP="005450B4">
      <w:pPr>
        <w:pStyle w:val="af"/>
        <w:numPr>
          <w:ilvl w:val="0"/>
          <w:numId w:val="10"/>
        </w:numPr>
        <w:spacing w:beforeLines="100" w:afterLines="50"/>
        <w:ind w:left="284" w:firstLineChars="0" w:hanging="284"/>
        <w:rPr>
          <w:b/>
          <w:bCs/>
          <w:u w:val="single"/>
          <w:lang w:eastAsia="zh-CN"/>
        </w:rPr>
      </w:pPr>
      <w:bookmarkStart w:id="6" w:name="OLE_LINK11"/>
      <w:bookmarkStart w:id="7" w:name="OLE_LINK12"/>
      <w:r>
        <w:rPr>
          <w:rFonts w:hint="eastAsia"/>
          <w:b/>
          <w:bCs/>
          <w:u w:val="single"/>
          <w:lang w:eastAsia="zh-CN"/>
        </w:rPr>
        <w:t>T-</w:t>
      </w:r>
      <w:r w:rsidR="00E420F4" w:rsidRPr="00E420F4">
        <w:rPr>
          <w:rFonts w:hint="eastAsia"/>
          <w:b/>
          <w:bCs/>
          <w:u w:val="single"/>
          <w:lang w:eastAsia="zh-CN"/>
        </w:rPr>
        <w:t>DAI related issue</w:t>
      </w:r>
    </w:p>
    <w:p w:rsidR="0046657C" w:rsidRDefault="0046657C" w:rsidP="005450B4">
      <w:pPr>
        <w:spacing w:beforeLines="50" w:afterLines="50"/>
        <w:jc w:val="both"/>
        <w:rPr>
          <w:rFonts w:eastAsia="宋体"/>
          <w:lang w:eastAsia="zh-CN"/>
        </w:rPr>
      </w:pPr>
      <w:r>
        <w:rPr>
          <w:rFonts w:eastAsia="宋体" w:hint="eastAsia"/>
          <w:lang w:eastAsia="zh-CN"/>
        </w:rPr>
        <w:t xml:space="preserve">In </w:t>
      </w:r>
      <w:r w:rsidR="00AC0711">
        <w:rPr>
          <w:rFonts w:eastAsia="宋体" w:hint="eastAsia"/>
          <w:lang w:eastAsia="zh-CN"/>
        </w:rPr>
        <w:t xml:space="preserve">TS38.213 v16.1.0 </w:t>
      </w:r>
      <w:r w:rsidR="00516A81">
        <w:rPr>
          <w:rFonts w:eastAsia="宋体"/>
          <w:lang w:eastAsia="zh-CN"/>
        </w:rPr>
        <w:fldChar w:fldCharType="begin"/>
      </w:r>
      <w:r w:rsidR="00AC0711">
        <w:rPr>
          <w:rFonts w:eastAsia="宋体"/>
          <w:lang w:eastAsia="zh-CN"/>
        </w:rPr>
        <w:instrText xml:space="preserve"> </w:instrText>
      </w:r>
      <w:r w:rsidR="00AC0711">
        <w:rPr>
          <w:rFonts w:eastAsia="宋体" w:hint="eastAsia"/>
          <w:lang w:eastAsia="zh-CN"/>
        </w:rPr>
        <w:instrText>REF _Ref32338940 \n \h</w:instrText>
      </w:r>
      <w:r w:rsidR="00AC0711">
        <w:rPr>
          <w:rFonts w:eastAsia="宋体"/>
          <w:lang w:eastAsia="zh-CN"/>
        </w:rPr>
        <w:instrText xml:space="preserve"> </w:instrText>
      </w:r>
      <w:r w:rsidR="00516A81">
        <w:rPr>
          <w:rFonts w:eastAsia="宋体"/>
          <w:lang w:eastAsia="zh-CN"/>
        </w:rPr>
      </w:r>
      <w:r w:rsidR="00516A81">
        <w:rPr>
          <w:rFonts w:eastAsia="宋体"/>
          <w:lang w:eastAsia="zh-CN"/>
        </w:rPr>
        <w:fldChar w:fldCharType="separate"/>
      </w:r>
      <w:r w:rsidR="00600FF2">
        <w:rPr>
          <w:rFonts w:eastAsia="宋体"/>
          <w:lang w:eastAsia="zh-CN"/>
        </w:rPr>
        <w:t>[2]</w:t>
      </w:r>
      <w:r w:rsidR="00516A81">
        <w:rPr>
          <w:rFonts w:eastAsia="宋体"/>
          <w:lang w:eastAsia="zh-CN"/>
        </w:rPr>
        <w:fldChar w:fldCharType="end"/>
      </w:r>
      <w:r>
        <w:rPr>
          <w:rFonts w:eastAsia="宋体" w:hint="eastAsia"/>
          <w:lang w:eastAsia="zh-CN"/>
        </w:rPr>
        <w:t>, there are some descriptions as follows:</w:t>
      </w:r>
    </w:p>
    <w:p w:rsidR="009E16FD" w:rsidRDefault="00516A81" w:rsidP="005450B4">
      <w:pPr>
        <w:spacing w:beforeLines="50" w:afterLines="50"/>
        <w:jc w:val="both"/>
        <w:rPr>
          <w:rFonts w:eastAsiaTheme="minorEastAsia" w:cs="Arial"/>
          <w:lang w:eastAsia="zh-CN"/>
        </w:rPr>
      </w:pPr>
      <w:r w:rsidRPr="00516A81">
        <w:rPr>
          <w:rFonts w:eastAsia="宋体"/>
          <w:noProof/>
          <w:lang w:eastAsia="zh-CN"/>
        </w:rPr>
      </w:r>
      <w:r w:rsidRPr="00516A81">
        <w:rPr>
          <w:rFonts w:eastAsia="宋体"/>
          <w:noProof/>
          <w:lang w:eastAsia="zh-CN"/>
        </w:rPr>
        <w:pict>
          <v:shapetype id="_x0000_t202" coordsize="21600,21600" o:spt="202" path="m,l,21600r21600,l21600,xe">
            <v:stroke joinstyle="miter"/>
            <v:path gradientshapeok="t" o:connecttype="rect"/>
          </v:shapetype>
          <v:shape id="_x0000_s1053" type="#_x0000_t202" style="width:453.15pt;height:135.65pt;visibility:visible;mso-position-horizontal-relative:char;mso-position-vertical-relative:line">
            <v:textbox style="mso-next-textbox:#_x0000_s1053">
              <w:txbxContent>
                <w:p w:rsidR="00F15D7C" w:rsidRPr="00D12BA5" w:rsidRDefault="00F15D7C" w:rsidP="0046657C">
                  <w:pPr>
                    <w:rPr>
                      <w:rFonts w:eastAsiaTheme="minorEastAsia"/>
                      <w:b/>
                      <w:highlight w:val="green"/>
                      <w:lang w:eastAsia="zh-CN"/>
                    </w:rPr>
                  </w:pPr>
                  <w:r w:rsidRPr="00D12BA5">
                    <w:rPr>
                      <w:b/>
                    </w:rPr>
                    <w:t>9</w:t>
                  </w:r>
                  <w:r w:rsidRPr="00D12BA5">
                    <w:rPr>
                      <w:rFonts w:hint="eastAsia"/>
                      <w:b/>
                    </w:rPr>
                    <w:t>.</w:t>
                  </w:r>
                  <w:r w:rsidRPr="00D12BA5">
                    <w:rPr>
                      <w:b/>
                    </w:rPr>
                    <w:t>1.3.3</w:t>
                  </w:r>
                  <w:r w:rsidRPr="00D12BA5">
                    <w:rPr>
                      <w:rFonts w:hint="eastAsia"/>
                      <w:b/>
                    </w:rPr>
                    <w:tab/>
                  </w:r>
                  <w:r w:rsidRPr="00D12BA5">
                    <w:rPr>
                      <w:b/>
                    </w:rPr>
                    <w:t>Type-2 HARQ-ACK codebook grouping and HARQ-ACK retransmission</w:t>
                  </w:r>
                </w:p>
                <w:p w:rsidR="00F15D7C" w:rsidRPr="00B537C2" w:rsidRDefault="00F15D7C" w:rsidP="006D4293">
                  <w:pPr>
                    <w:rPr>
                      <w:rFonts w:eastAsiaTheme="minorEastAsia"/>
                      <w:lang w:eastAsia="zh-CN"/>
                    </w:rPr>
                  </w:pPr>
                  <w:r w:rsidRPr="00B537C2">
                    <w:rPr>
                      <w:rFonts w:eastAsiaTheme="minorEastAsia"/>
                      <w:lang w:eastAsia="zh-CN"/>
                    </w:rPr>
                    <w:t>……</w:t>
                  </w:r>
                </w:p>
                <w:p w:rsidR="00F15D7C" w:rsidRDefault="00F15D7C" w:rsidP="006D4293">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宋体" w:hAnsi="Cambria Math" w:cs="Arial"/>
                      </w:rPr>
                      <m:t>=∅</m:t>
                    </m:r>
                  </m:oMath>
                  <w:r>
                    <w:rPr>
                      <w:rFonts w:eastAsia="宋体" w:cs="Arial"/>
                    </w:rPr>
                    <w:t xml:space="preserve"> </w:t>
                  </w:r>
                  <w:proofErr w:type="gramStart"/>
                  <w:r>
                    <w:rPr>
                      <w:rFonts w:eastAsia="宋体" w:cs="Arial"/>
                    </w:rPr>
                    <w:t xml:space="preserve">or </w:t>
                  </w:r>
                  <m:oMath>
                    <w:proofErr w:type="gramEnd"/>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宋体"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proofErr w:type="spellStart"/>
                  <w:r w:rsidRPr="00990A42">
                    <w:t>enerate</w:t>
                  </w:r>
                  <w:proofErr w:type="spellEnd"/>
                  <w:r w:rsidRPr="00990A42">
                    <w:t xml:space="preserve"> </w:t>
                  </w:r>
                  <w:r>
                    <w:t xml:space="preserve">second </w:t>
                  </w:r>
                  <w:r w:rsidRPr="00990A42">
                    <w:t>HARQ-ACK information</w:t>
                  </w:r>
                  <w:r>
                    <w:t xml:space="preserve"> for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w:t>
                  </w:r>
                  <w:r w:rsidRPr="00990A42">
                    <w:t>as d</w:t>
                  </w:r>
                  <w:r>
                    <w:t xml:space="preserve">escribed in </w:t>
                  </w:r>
                  <w:r>
                    <w:rPr>
                      <w:rFonts w:eastAsiaTheme="minorEastAsia" w:hint="eastAsia"/>
                      <w:lang w:eastAsia="zh-CN"/>
                    </w:rPr>
                    <w:t>C</w:t>
                  </w:r>
                  <w:r>
                    <w:t>lause 9.1.3.1</w:t>
                  </w:r>
                  <w:r w:rsidRPr="00990A42">
                    <w:t xml:space="preserve">, </w:t>
                  </w:r>
                  <w:r>
                    <w:t>where</w:t>
                  </w:r>
                </w:p>
                <w:p w:rsidR="00F15D7C" w:rsidRPr="00B537C2" w:rsidRDefault="00F15D7C" w:rsidP="006D4293">
                  <w:pPr>
                    <w:rPr>
                      <w:rFonts w:eastAsiaTheme="minorEastAsia"/>
                      <w:lang w:eastAsia="zh-CN"/>
                    </w:rPr>
                  </w:pPr>
                  <w:r w:rsidRPr="00B537C2">
                    <w:rPr>
                      <w:rFonts w:eastAsiaTheme="minorEastAsia"/>
                      <w:lang w:eastAsia="zh-CN"/>
                    </w:rPr>
                    <w:t>……</w:t>
                  </w:r>
                </w:p>
                <w:p w:rsidR="00F15D7C" w:rsidRDefault="00F15D7C" w:rsidP="006D4293">
                  <w:pPr>
                    <w:pStyle w:val="B1"/>
                    <w:rPr>
                      <w:lang w:eastAsia="zh-CN"/>
                    </w:rPr>
                  </w:pPr>
                  <w:r w:rsidRPr="00990A42">
                    <w:rPr>
                      <w:rFonts w:eastAsia="宋体" w:cs="Arial"/>
                      <w:lang w:eastAsia="zh-CN"/>
                    </w:rPr>
                    <w:t>-</w:t>
                  </w:r>
                  <w:r w:rsidRPr="00990A42">
                    <w:rPr>
                      <w:rFonts w:eastAsia="宋体" w:cs="Arial"/>
                      <w:lang w:eastAsia="zh-CN"/>
                    </w:rPr>
                    <w:tab/>
                  </w:r>
                  <w:proofErr w:type="gramStart"/>
                  <w:r>
                    <w:rPr>
                      <w:rFonts w:eastAsia="宋体" w:cs="Arial"/>
                      <w:lang w:eastAsia="zh-CN"/>
                    </w:rPr>
                    <w:t xml:space="preserve">if </w:t>
                  </w:r>
                  <m:oMath>
                    <w:proofErr w:type="gramEnd"/>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eastAsia="宋体" w:hAnsi="Cambria Math" w:cs="Arial"/>
                      </w:rPr>
                      <m:t>≠∅</m:t>
                    </m:r>
                  </m:oMath>
                  <w:r>
                    <w:rPr>
                      <w:lang w:eastAsia="zh-CN"/>
                    </w:rPr>
                    <w:t xml:space="preserve">, </w:t>
                  </w:r>
                  <w:r w:rsidRPr="008B708C">
                    <w:rPr>
                      <w:szCs w:val="22"/>
                    </w:rPr>
                    <w:t xml:space="preserve">after the completion of the </w:t>
                  </w:r>
                  <m:oMath>
                    <m:r>
                      <w:rPr>
                        <w:rFonts w:ascii="Cambria Math" w:hAnsi="Cambria Math"/>
                      </w:rPr>
                      <m:t>c</m:t>
                    </m:r>
                  </m:oMath>
                  <w:r>
                    <w:rPr>
                      <w:rFonts w:eastAsia="宋体"/>
                      <w:lang w:val="en-US" w:eastAsia="zh-CN"/>
                    </w:rPr>
                    <w:t xml:space="preserve"> and </w:t>
                  </w:r>
                  <m:oMath>
                    <m:r>
                      <w:rPr>
                        <w:rFonts w:ascii="Cambria Math" w:hAnsi="Cambria Math"/>
                      </w:rPr>
                      <m:t>m</m:t>
                    </m:r>
                  </m:oMath>
                  <w:r>
                    <w:rPr>
                      <w:rFonts w:eastAsia="宋体"/>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宋体" w:cs="Arial"/>
                      <w:lang w:eastAsia="zh-CN"/>
                    </w:rPr>
                    <w:t xml:space="preserve">HARQ-ACK codebook </w:t>
                  </w:r>
                  <w:r>
                    <w:rPr>
                      <w:rFonts w:eastAsia="宋体" w:cs="Arial"/>
                      <w:lang w:val="en-US" w:eastAsia="zh-CN"/>
                    </w:rPr>
                    <w:t xml:space="preserve">generation </w:t>
                  </w:r>
                  <w:r w:rsidRPr="00B916EC">
                    <w:rPr>
                      <w:rFonts w:eastAsia="宋体" w:cs="Arial"/>
                      <w:lang w:eastAsia="zh-CN"/>
                    </w:rPr>
                    <w:t xml:space="preserve">in </w:t>
                  </w:r>
                  <w:r>
                    <w:rPr>
                      <w:rFonts w:eastAsiaTheme="minorEastAsia" w:cs="Arial" w:hint="eastAsia"/>
                      <w:lang w:eastAsia="zh-CN"/>
                    </w:rPr>
                    <w:t>C</w:t>
                  </w:r>
                  <w:r w:rsidRPr="00B916EC">
                    <w:rPr>
                      <w:rFonts w:eastAsia="宋体" w:cs="Arial"/>
                      <w:lang w:eastAsia="zh-CN"/>
                    </w:rPr>
                    <w:t>lause</w:t>
                  </w:r>
                  <w:r>
                    <w:rPr>
                      <w:rFonts w:eastAsia="宋体" w:cs="Arial"/>
                      <w:lang w:eastAsia="zh-CN"/>
                    </w:rPr>
                    <w:t xml:space="preserve"> 9.1.3.1,</w:t>
                  </w:r>
                  <w:r>
                    <w:rPr>
                      <w:lang w:val="en-US"/>
                    </w:rPr>
                    <w:t xml:space="preserve"> </w:t>
                  </w:r>
                  <w:r w:rsidRPr="003B6CAC">
                    <w:rPr>
                      <w:highlight w:val="yellow"/>
                      <w:lang w:val="en-US"/>
                    </w:rPr>
                    <w:t xml:space="preserve">set </w:t>
                  </w:r>
                  <m:oMath>
                    <m:sSub>
                      <m:sSubPr>
                        <m:ctrlPr>
                          <w:rPr>
                            <w:rFonts w:ascii="Cambria Math" w:hAnsi="Cambria Math"/>
                            <w:i/>
                            <w:highlight w:val="yellow"/>
                          </w:rPr>
                        </m:ctrlPr>
                      </m:sSubPr>
                      <m:e>
                        <m:r>
                          <w:rPr>
                            <w:rFonts w:ascii="Cambria Math" w:hAnsi="Cambria Math"/>
                            <w:highlight w:val="yellow"/>
                          </w:rPr>
                          <m:t>V</m:t>
                        </m:r>
                      </m:e>
                      <m:sub>
                        <m:r>
                          <w:rPr>
                            <w:rFonts w:ascii="Cambria Math" w:hAnsi="Cambria Math"/>
                            <w:highlight w:val="yellow"/>
                          </w:rPr>
                          <m:t>temp2</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V</m:t>
                        </m:r>
                      </m:e>
                      <m:sub>
                        <m:r>
                          <w:rPr>
                            <w:rFonts w:ascii="Cambria Math" w:hAnsi="Cambria Math"/>
                            <w:highlight w:val="yellow"/>
                          </w:rPr>
                          <m:t>DAI</m:t>
                        </m:r>
                      </m:sub>
                      <m:sup>
                        <m:d>
                          <m:dPr>
                            <m:ctrlPr>
                              <w:rPr>
                                <w:rFonts w:ascii="Cambria Math" w:hAnsi="Cambria Math"/>
                                <w:i/>
                                <w:highlight w:val="yellow"/>
                              </w:rPr>
                            </m:ctrlPr>
                          </m:dPr>
                          <m:e>
                            <m:r>
                              <w:rPr>
                                <w:rFonts w:ascii="Cambria Math" w:hAnsi="Cambria Math"/>
                                <w:highlight w:val="yellow"/>
                              </w:rPr>
                              <m:t>g+1</m:t>
                            </m:r>
                          </m:e>
                        </m:d>
                        <m:r>
                          <w:rPr>
                            <w:rFonts w:ascii="Cambria Math" w:hAnsi="Cambria Math"/>
                            <w:highlight w:val="yellow"/>
                          </w:rPr>
                          <m:t>mod2</m:t>
                        </m:r>
                      </m:sup>
                    </m:sSubSup>
                  </m:oMath>
                  <w:r w:rsidRPr="003B6CAC">
                    <w:rPr>
                      <w:highlight w:val="yellow"/>
                    </w:rPr>
                    <w:t xml:space="preserve"> </w:t>
                  </w:r>
                  <w:r w:rsidRPr="003B6CAC">
                    <w:rPr>
                      <w:highlight w:val="yellow"/>
                      <w:lang w:eastAsia="zh-CN"/>
                    </w:rPr>
                    <w:t>for both sub-codebooks</w:t>
                  </w:r>
                  <w:r w:rsidRPr="007C6308">
                    <w:rPr>
                      <w:rFonts w:hint="eastAsia"/>
                      <w:lang w:eastAsia="zh-CN"/>
                    </w:rPr>
                    <w:t>,</w:t>
                  </w:r>
                  <w:r w:rsidRPr="007C6308">
                    <w:rPr>
                      <w:lang w:eastAsia="zh-CN"/>
                    </w:rPr>
                    <w:t xml:space="preserve"> if any</w:t>
                  </w:r>
                  <w:r>
                    <w:rPr>
                      <w:lang w:eastAsia="zh-CN"/>
                    </w:rPr>
                    <w:t>.</w:t>
                  </w:r>
                </w:p>
                <w:p w:rsidR="00F15D7C" w:rsidRPr="00B537C2" w:rsidRDefault="00F15D7C" w:rsidP="006D4293">
                  <w:pPr>
                    <w:rPr>
                      <w:rFonts w:eastAsiaTheme="minorEastAsia"/>
                      <w:lang w:eastAsia="zh-CN"/>
                    </w:rPr>
                  </w:pPr>
                  <w:r w:rsidRPr="00B537C2">
                    <w:rPr>
                      <w:rFonts w:eastAsiaTheme="minorEastAsia"/>
                      <w:lang w:eastAsia="zh-CN"/>
                    </w:rPr>
                    <w:t>……</w:t>
                  </w:r>
                </w:p>
              </w:txbxContent>
            </v:textbox>
            <w10:wrap type="none"/>
            <w10:anchorlock/>
          </v:shape>
        </w:pict>
      </w:r>
      <w:r w:rsidR="00AC0711">
        <w:rPr>
          <w:rFonts w:eastAsia="宋体" w:hint="eastAsia"/>
          <w:noProof/>
          <w:lang w:eastAsia="zh-CN"/>
        </w:rPr>
        <w:t xml:space="preserve">According to these descriptions, </w:t>
      </w:r>
      <w:proofErr w:type="gramStart"/>
      <w:r w:rsidR="00AC0711">
        <w:rPr>
          <w:rFonts w:eastAsia="宋体" w:hint="eastAsia"/>
          <w:lang w:eastAsia="zh-CN"/>
        </w:rPr>
        <w:t>w</w:t>
      </w:r>
      <w:r w:rsidR="00E379D4">
        <w:rPr>
          <w:rFonts w:eastAsia="宋体" w:hint="eastAsia"/>
          <w:lang w:eastAsia="zh-CN"/>
        </w:rPr>
        <w:t xml:space="preserve">hen </w:t>
      </w:r>
      <m:oMath>
        <w:proofErr w:type="gramEnd"/>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eastAsia="宋体" w:hAnsi="Cambria Math" w:cs="Arial"/>
          </w:rPr>
          <m:t>≠∅</m:t>
        </m:r>
      </m:oMath>
      <w:r w:rsidR="00E379D4">
        <w:rPr>
          <w:rFonts w:eastAsia="宋体" w:hint="eastAsia"/>
          <w:lang w:eastAsia="zh-CN"/>
        </w:rPr>
        <w:t xml:space="preserve">, if the second </w:t>
      </w:r>
      <w:r w:rsidR="002748C3">
        <w:rPr>
          <w:rFonts w:eastAsia="宋体" w:hint="eastAsia"/>
          <w:lang w:eastAsia="zh-CN"/>
        </w:rPr>
        <w:t xml:space="preserve">HARQ-ACK codebook does not contain two sub-codebooks, i.e., only TB-based HARQ-ACK should be fed back, </w:t>
      </w:r>
      <w:r w:rsidR="002748C3" w:rsidRPr="008B708C">
        <w:rPr>
          <w:szCs w:val="22"/>
        </w:rPr>
        <w:t xml:space="preserve">after the completion of the </w:t>
      </w:r>
      <m:oMath>
        <m:r>
          <w:rPr>
            <w:rFonts w:ascii="Cambria Math" w:hAnsi="Cambria Math"/>
          </w:rPr>
          <m:t>c</m:t>
        </m:r>
      </m:oMath>
      <w:r w:rsidR="002748C3">
        <w:rPr>
          <w:rFonts w:eastAsia="宋体"/>
          <w:lang w:eastAsia="zh-CN"/>
        </w:rPr>
        <w:t xml:space="preserve"> and </w:t>
      </w:r>
      <m:oMath>
        <m:r>
          <w:rPr>
            <w:rFonts w:ascii="Cambria Math" w:hAnsi="Cambria Math"/>
          </w:rPr>
          <m:t>m</m:t>
        </m:r>
      </m:oMath>
      <w:r w:rsidR="002748C3">
        <w:rPr>
          <w:rFonts w:eastAsia="宋体"/>
          <w:lang w:eastAsia="zh-CN"/>
        </w:rPr>
        <w:t xml:space="preserve"> loops</w:t>
      </w:r>
      <w:r w:rsidR="002748C3">
        <w:rPr>
          <w:lang w:eastAsia="zh-CN"/>
        </w:rPr>
        <w:t xml:space="preserve"> </w:t>
      </w:r>
      <w:r w:rsidR="002748C3">
        <w:t>f</w:t>
      </w:r>
      <w:r w:rsidR="002748C3" w:rsidRPr="00B916EC">
        <w:t xml:space="preserve">or </w:t>
      </w:r>
      <w:r w:rsidR="002748C3">
        <w:t xml:space="preserve">the pseudo-code for the second </w:t>
      </w:r>
      <w:r w:rsidR="002748C3" w:rsidRPr="00B916EC">
        <w:rPr>
          <w:rFonts w:eastAsia="宋体" w:cs="Arial"/>
          <w:lang w:eastAsia="zh-CN"/>
        </w:rPr>
        <w:t xml:space="preserve">HARQ-ACK codebook </w:t>
      </w:r>
      <w:r w:rsidR="002748C3">
        <w:rPr>
          <w:rFonts w:eastAsia="宋体" w:cs="Arial"/>
          <w:lang w:eastAsia="zh-CN"/>
        </w:rPr>
        <w:t xml:space="preserve">generation </w:t>
      </w:r>
      <w:r w:rsidR="002748C3" w:rsidRPr="00B916EC">
        <w:rPr>
          <w:rFonts w:eastAsia="宋体" w:cs="Arial"/>
          <w:lang w:eastAsia="zh-CN"/>
        </w:rPr>
        <w:t xml:space="preserve">in </w:t>
      </w:r>
      <w:r w:rsidR="00AC0711">
        <w:rPr>
          <w:rFonts w:eastAsiaTheme="minorEastAsia" w:cs="Arial" w:hint="eastAsia"/>
          <w:lang w:eastAsia="zh-CN"/>
        </w:rPr>
        <w:t>C</w:t>
      </w:r>
      <w:r w:rsidR="00AC0711" w:rsidRPr="00B916EC">
        <w:rPr>
          <w:rFonts w:eastAsia="宋体" w:cs="Arial"/>
          <w:lang w:eastAsia="zh-CN"/>
        </w:rPr>
        <w:t>lause</w:t>
      </w:r>
      <w:r w:rsidR="00AC0711">
        <w:rPr>
          <w:rFonts w:eastAsia="宋体" w:cs="Arial"/>
          <w:lang w:eastAsia="zh-CN"/>
        </w:rPr>
        <w:t xml:space="preserve"> </w:t>
      </w:r>
      <w:r w:rsidR="002748C3">
        <w:rPr>
          <w:rFonts w:eastAsia="宋体" w:cs="Arial"/>
          <w:lang w:eastAsia="zh-CN"/>
        </w:rPr>
        <w:t>9.1.3.1,</w:t>
      </w:r>
      <w:r w:rsidR="002748C3">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sidR="002748C3">
        <w:t xml:space="preserve"> </w:t>
      </w:r>
      <w:r w:rsidR="002748C3">
        <w:rPr>
          <w:lang w:eastAsia="zh-CN"/>
        </w:rPr>
        <w:t>for</w:t>
      </w:r>
      <w:r w:rsidR="002748C3">
        <w:rPr>
          <w:rFonts w:eastAsiaTheme="minorEastAsia" w:hint="eastAsia"/>
          <w:lang w:eastAsia="zh-CN"/>
        </w:rPr>
        <w:t xml:space="preserve"> this single codebook. Otherwise, if the second HARQ-ACK codebook contains two sub-codebooks, i.e., both TB-based HARQ-ACK and CBG-based HARQ-ACK should be fed back at the same time, s</w:t>
      </w:r>
      <w:r w:rsidR="002748C3">
        <w:t xml:space="preserve">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sidR="002748C3">
        <w:t xml:space="preserve"> </w:t>
      </w:r>
      <w:r w:rsidR="002748C3">
        <w:rPr>
          <w:lang w:eastAsia="zh-CN"/>
        </w:rPr>
        <w:t>for both sub-codebooks</w:t>
      </w:r>
      <w:r w:rsidR="00755F14">
        <w:rPr>
          <w:rFonts w:eastAsiaTheme="minorEastAsia" w:hint="eastAsia"/>
          <w:lang w:eastAsia="zh-CN"/>
        </w:rPr>
        <w:t xml:space="preserve"> </w:t>
      </w:r>
      <w:r w:rsidR="00755F14" w:rsidRPr="008B708C">
        <w:rPr>
          <w:szCs w:val="22"/>
        </w:rPr>
        <w:t xml:space="preserve">after the completion of </w:t>
      </w:r>
      <w:proofErr w:type="gramStart"/>
      <w:r w:rsidR="00755F14" w:rsidRPr="008B708C">
        <w:rPr>
          <w:szCs w:val="22"/>
        </w:rPr>
        <w:t xml:space="preserve">the </w:t>
      </w:r>
      <m:oMath>
        <m:r>
          <w:rPr>
            <w:rFonts w:ascii="Cambria Math" w:hAnsi="Cambria Math"/>
          </w:rPr>
          <m:t>c</m:t>
        </m:r>
      </m:oMath>
      <w:r w:rsidR="00755F14">
        <w:rPr>
          <w:rFonts w:eastAsia="宋体"/>
          <w:lang w:eastAsia="zh-CN"/>
        </w:rPr>
        <w:t xml:space="preserve"> and</w:t>
      </w:r>
      <w:proofErr w:type="gramEnd"/>
      <w:r w:rsidR="00755F14">
        <w:rPr>
          <w:rFonts w:eastAsia="宋体"/>
          <w:lang w:eastAsia="zh-CN"/>
        </w:rPr>
        <w:t xml:space="preserve"> </w:t>
      </w:r>
      <m:oMath>
        <m:r>
          <w:rPr>
            <w:rFonts w:ascii="Cambria Math" w:hAnsi="Cambria Math"/>
          </w:rPr>
          <m:t>m</m:t>
        </m:r>
      </m:oMath>
      <w:r w:rsidR="00755F14">
        <w:rPr>
          <w:rFonts w:eastAsia="宋体"/>
          <w:lang w:eastAsia="zh-CN"/>
        </w:rPr>
        <w:t xml:space="preserve"> loops</w:t>
      </w:r>
      <w:r w:rsidR="00755F14">
        <w:rPr>
          <w:lang w:eastAsia="zh-CN"/>
        </w:rPr>
        <w:t xml:space="preserve"> </w:t>
      </w:r>
      <w:r w:rsidR="00755F14">
        <w:t>f</w:t>
      </w:r>
      <w:r w:rsidR="00755F14" w:rsidRPr="00B916EC">
        <w:t xml:space="preserve">or </w:t>
      </w:r>
      <w:r w:rsidR="00755F14">
        <w:t xml:space="preserve">the pseudo-code </w:t>
      </w:r>
      <w:r w:rsidR="00755F14">
        <w:lastRenderedPageBreak/>
        <w:t xml:space="preserve">for the second </w:t>
      </w:r>
      <w:r w:rsidR="00755F14" w:rsidRPr="00B916EC">
        <w:rPr>
          <w:rFonts w:eastAsia="宋体" w:cs="Arial"/>
          <w:lang w:eastAsia="zh-CN"/>
        </w:rPr>
        <w:t xml:space="preserve">HARQ-ACK codebook </w:t>
      </w:r>
      <w:r w:rsidR="00755F14">
        <w:rPr>
          <w:rFonts w:eastAsia="宋体" w:cs="Arial"/>
          <w:lang w:eastAsia="zh-CN"/>
        </w:rPr>
        <w:t xml:space="preserve">generation </w:t>
      </w:r>
      <w:r w:rsidR="00755F14" w:rsidRPr="00B916EC">
        <w:rPr>
          <w:rFonts w:eastAsia="宋体" w:cs="Arial"/>
          <w:lang w:eastAsia="zh-CN"/>
        </w:rPr>
        <w:t xml:space="preserve">in </w:t>
      </w:r>
      <w:r w:rsidR="00AC0711">
        <w:rPr>
          <w:rFonts w:eastAsiaTheme="minorEastAsia" w:cs="Arial" w:hint="eastAsia"/>
          <w:lang w:eastAsia="zh-CN"/>
        </w:rPr>
        <w:t>C</w:t>
      </w:r>
      <w:r w:rsidR="00AC0711" w:rsidRPr="00B916EC">
        <w:rPr>
          <w:rFonts w:eastAsia="宋体" w:cs="Arial"/>
          <w:lang w:eastAsia="zh-CN"/>
        </w:rPr>
        <w:t>lause</w:t>
      </w:r>
      <w:r w:rsidR="00AC0711">
        <w:rPr>
          <w:rFonts w:eastAsia="宋体" w:cs="Arial"/>
          <w:lang w:eastAsia="zh-CN"/>
        </w:rPr>
        <w:t xml:space="preserve"> </w:t>
      </w:r>
      <w:r w:rsidR="00755F14">
        <w:rPr>
          <w:rFonts w:eastAsia="宋体" w:cs="Arial"/>
          <w:lang w:eastAsia="zh-CN"/>
        </w:rPr>
        <w:t>9.1.3.1</w:t>
      </w:r>
      <w:r w:rsidR="00755F14">
        <w:rPr>
          <w:rFonts w:eastAsiaTheme="minorEastAsia" w:cs="Arial" w:hint="eastAsia"/>
          <w:lang w:eastAsia="zh-CN"/>
        </w:rPr>
        <w:t xml:space="preserve">. </w:t>
      </w:r>
      <w:r w:rsidR="00CD149C">
        <w:rPr>
          <w:rFonts w:eastAsiaTheme="minorEastAsia" w:cs="Arial" w:hint="eastAsia"/>
          <w:lang w:eastAsia="zh-CN"/>
        </w:rPr>
        <w:t>However, i</w:t>
      </w:r>
      <w:r w:rsidR="00755F14">
        <w:rPr>
          <w:rFonts w:eastAsiaTheme="minorEastAsia" w:cs="Arial" w:hint="eastAsia"/>
          <w:lang w:eastAsia="zh-CN"/>
        </w:rPr>
        <w:t xml:space="preserve">t will bring severe limitation for PDSCH scheduling for each sub-codebook, since these two sub-codebooks should match a same total DAI. </w:t>
      </w:r>
      <w:r w:rsidR="009E16FD">
        <w:rPr>
          <w:rFonts w:eastAsiaTheme="minorEastAsia" w:cs="Arial" w:hint="eastAsia"/>
          <w:lang w:eastAsia="zh-CN"/>
        </w:rPr>
        <w:t xml:space="preserve">Alternatively, </w:t>
      </w:r>
      <w:proofErr w:type="spellStart"/>
      <w:r w:rsidR="00170D6E">
        <w:rPr>
          <w:rFonts w:eastAsiaTheme="minorEastAsia" w:cs="Arial" w:hint="eastAsia"/>
          <w:lang w:eastAsia="zh-CN"/>
        </w:rPr>
        <w:t>gNB</w:t>
      </w:r>
      <w:proofErr w:type="spellEnd"/>
      <w:r w:rsidR="00170D6E">
        <w:rPr>
          <w:rFonts w:eastAsiaTheme="minorEastAsia" w:cs="Arial" w:hint="eastAsia"/>
          <w:lang w:eastAsia="zh-CN"/>
        </w:rPr>
        <w:t xml:space="preserve"> may choose to indicate the larger total DAI between these two sub-codebooks, then the sub-codebook with smaller total DAI will has some redundant bits set to NACK at the end, resulting in redundant overhead. Moreover, there will be </w:t>
      </w:r>
      <w:r w:rsidR="006D3BBF">
        <w:rPr>
          <w:rFonts w:eastAsiaTheme="minorEastAsia" w:cs="Arial" w:hint="eastAsia"/>
          <w:lang w:eastAsia="zh-CN"/>
        </w:rPr>
        <w:t>some</w:t>
      </w:r>
      <w:r w:rsidR="00170D6E">
        <w:rPr>
          <w:rFonts w:eastAsiaTheme="minorEastAsia" w:cs="Arial" w:hint="eastAsia"/>
          <w:lang w:eastAsia="zh-CN"/>
        </w:rPr>
        <w:t xml:space="preserve"> case</w:t>
      </w:r>
      <w:r w:rsidR="006D3BBF">
        <w:rPr>
          <w:rFonts w:eastAsiaTheme="minorEastAsia" w:cs="Arial" w:hint="eastAsia"/>
          <w:lang w:eastAsia="zh-CN"/>
        </w:rPr>
        <w:t xml:space="preserve">s where applying a same total DAI will cause misalignment between UE and </w:t>
      </w:r>
      <w:proofErr w:type="spellStart"/>
      <w:r w:rsidR="006D3BBF">
        <w:rPr>
          <w:rFonts w:eastAsiaTheme="minorEastAsia" w:cs="Arial" w:hint="eastAsia"/>
          <w:lang w:eastAsia="zh-CN"/>
        </w:rPr>
        <w:t>gNB</w:t>
      </w:r>
      <w:proofErr w:type="spellEnd"/>
      <w:r w:rsidR="006D3BBF">
        <w:rPr>
          <w:rFonts w:eastAsiaTheme="minorEastAsia" w:cs="Arial" w:hint="eastAsia"/>
          <w:lang w:eastAsia="zh-CN"/>
        </w:rPr>
        <w:t>. For example,</w:t>
      </w:r>
      <w:r w:rsidR="00170D6E">
        <w:rPr>
          <w:rFonts w:eastAsiaTheme="minorEastAsia" w:cs="Arial" w:hint="eastAsia"/>
          <w:lang w:eastAsia="zh-CN"/>
        </w:rPr>
        <w:t xml:space="preserve"> in </w:t>
      </w:r>
      <w:r>
        <w:rPr>
          <w:rFonts w:eastAsiaTheme="minorEastAsia" w:cs="Arial"/>
          <w:lang w:eastAsia="zh-CN"/>
        </w:rPr>
        <w:fldChar w:fldCharType="begin"/>
      </w:r>
      <w:r w:rsidR="006A39E3">
        <w:rPr>
          <w:rFonts w:eastAsiaTheme="minorEastAsia" w:cs="Arial"/>
          <w:lang w:eastAsia="zh-CN"/>
        </w:rPr>
        <w:instrText xml:space="preserve"> </w:instrText>
      </w:r>
      <w:r w:rsidR="006A39E3">
        <w:rPr>
          <w:rFonts w:eastAsiaTheme="minorEastAsia" w:cs="Arial" w:hint="eastAsia"/>
          <w:lang w:eastAsia="zh-CN"/>
        </w:rPr>
        <w:instrText>REF _Ref40203535 \h</w:instrText>
      </w:r>
      <w:r w:rsidR="006A39E3">
        <w:rPr>
          <w:rFonts w:eastAsiaTheme="minorEastAsia" w:cs="Arial"/>
          <w:lang w:eastAsia="zh-CN"/>
        </w:rPr>
        <w:instrText xml:space="preserve"> </w:instrText>
      </w:r>
      <w:r>
        <w:rPr>
          <w:rFonts w:eastAsiaTheme="minorEastAsia" w:cs="Arial"/>
          <w:lang w:eastAsia="zh-CN"/>
        </w:rPr>
      </w:r>
      <w:r>
        <w:rPr>
          <w:rFonts w:eastAsiaTheme="minorEastAsia" w:cs="Arial"/>
          <w:lang w:eastAsia="zh-CN"/>
        </w:rPr>
        <w:fldChar w:fldCharType="separate"/>
      </w:r>
      <w:r w:rsidR="006A39E3">
        <w:t xml:space="preserve">Figure </w:t>
      </w:r>
      <w:r w:rsidR="006A39E3">
        <w:rPr>
          <w:noProof/>
        </w:rPr>
        <w:t>1</w:t>
      </w:r>
      <w:r>
        <w:rPr>
          <w:rFonts w:eastAsiaTheme="minorEastAsia" w:cs="Arial"/>
          <w:lang w:eastAsia="zh-CN"/>
        </w:rPr>
        <w:fldChar w:fldCharType="end"/>
      </w:r>
      <w:r w:rsidR="006A39E3">
        <w:rPr>
          <w:rFonts w:eastAsiaTheme="minorEastAsia" w:cs="Arial" w:hint="eastAsia"/>
          <w:lang w:eastAsia="zh-CN"/>
        </w:rPr>
        <w:t xml:space="preserve"> </w:t>
      </w:r>
      <w:r w:rsidR="00170D6E">
        <w:rPr>
          <w:rFonts w:eastAsiaTheme="minorEastAsia" w:cs="Arial" w:hint="eastAsia"/>
          <w:lang w:eastAsia="zh-CN"/>
        </w:rPr>
        <w:t xml:space="preserve">when there are a number of </w:t>
      </w:r>
      <w:r w:rsidR="005450B4">
        <w:rPr>
          <w:rFonts w:eastAsiaTheme="minorEastAsia" w:cs="Arial" w:hint="eastAsia"/>
          <w:lang w:eastAsia="zh-CN"/>
        </w:rPr>
        <w:t xml:space="preserve">consecutive </w:t>
      </w:r>
      <w:r w:rsidR="00170D6E">
        <w:rPr>
          <w:rFonts w:eastAsiaTheme="minorEastAsia" w:cs="Arial" w:hint="eastAsia"/>
          <w:lang w:eastAsia="zh-CN"/>
        </w:rPr>
        <w:t>DCI format(s) at the end of a sub-codebook and miss-detected by UE</w:t>
      </w:r>
      <w:r w:rsidR="006D3BBF">
        <w:rPr>
          <w:rFonts w:eastAsiaTheme="minorEastAsia" w:cs="Arial" w:hint="eastAsia"/>
          <w:lang w:eastAsia="zh-CN"/>
        </w:rPr>
        <w:t>,</w:t>
      </w:r>
      <w:r w:rsidR="00170D6E">
        <w:rPr>
          <w:rFonts w:eastAsiaTheme="minorEastAsia" w:cs="Arial" w:hint="eastAsia"/>
          <w:lang w:eastAsia="zh-CN"/>
        </w:rPr>
        <w:t xml:space="preserve"> with the number </w:t>
      </w:r>
      <w:r w:rsidR="005450B4">
        <w:rPr>
          <w:rFonts w:eastAsiaTheme="minorEastAsia" w:cs="Arial" w:hint="eastAsia"/>
          <w:lang w:eastAsia="zh-CN"/>
        </w:rPr>
        <w:t>small</w:t>
      </w:r>
      <w:r w:rsidR="005450B4">
        <w:rPr>
          <w:rFonts w:eastAsiaTheme="minorEastAsia" w:cs="Arial" w:hint="eastAsia"/>
          <w:lang w:eastAsia="zh-CN"/>
        </w:rPr>
        <w:t xml:space="preserve">er </w:t>
      </w:r>
      <w:r w:rsidR="00170D6E">
        <w:rPr>
          <w:rFonts w:eastAsiaTheme="minorEastAsia" w:cs="Arial" w:hint="eastAsia"/>
          <w:lang w:eastAsia="zh-CN"/>
        </w:rPr>
        <w:t>than 4</w:t>
      </w:r>
      <w:r w:rsidR="006D3BBF">
        <w:rPr>
          <w:rFonts w:eastAsiaTheme="minorEastAsia" w:cs="Arial" w:hint="eastAsia"/>
          <w:lang w:eastAsia="zh-CN"/>
        </w:rPr>
        <w:t xml:space="preserve"> which is supposed by NR Rel-15</w:t>
      </w:r>
      <w:r w:rsidR="00170D6E">
        <w:rPr>
          <w:rFonts w:eastAsiaTheme="minorEastAsia" w:cs="Arial" w:hint="eastAsia"/>
          <w:lang w:eastAsia="zh-CN"/>
        </w:rPr>
        <w:t xml:space="preserve">, applying a same total DAI </w:t>
      </w:r>
      <w:r w:rsidR="0078297E">
        <w:rPr>
          <w:rFonts w:eastAsiaTheme="minorEastAsia" w:cs="Arial" w:hint="eastAsia"/>
          <w:lang w:eastAsia="zh-CN"/>
        </w:rPr>
        <w:t xml:space="preserve">of either the smaller or larger one </w:t>
      </w:r>
      <w:r w:rsidR="00170D6E">
        <w:rPr>
          <w:rFonts w:eastAsiaTheme="minorEastAsia" w:cs="Arial" w:hint="eastAsia"/>
          <w:lang w:eastAsia="zh-CN"/>
        </w:rPr>
        <w:t xml:space="preserve">to two sub-codebooks will cause misalignment between UE and </w:t>
      </w:r>
      <w:proofErr w:type="spellStart"/>
      <w:r w:rsidR="00170D6E">
        <w:rPr>
          <w:rFonts w:eastAsiaTheme="minorEastAsia" w:cs="Arial" w:hint="eastAsia"/>
          <w:lang w:eastAsia="zh-CN"/>
        </w:rPr>
        <w:t>gNB</w:t>
      </w:r>
      <w:proofErr w:type="spellEnd"/>
      <w:r w:rsidR="0078297E">
        <w:rPr>
          <w:rFonts w:eastAsiaTheme="minorEastAsia" w:cs="Arial" w:hint="eastAsia"/>
          <w:lang w:eastAsia="zh-CN"/>
        </w:rPr>
        <w:t>.</w:t>
      </w:r>
      <w:r w:rsidR="00AE107B">
        <w:rPr>
          <w:rFonts w:eastAsiaTheme="minorEastAsia" w:cs="Arial" w:hint="eastAsia"/>
          <w:lang w:eastAsia="zh-CN"/>
        </w:rPr>
        <w:t xml:space="preserve"> </w:t>
      </w:r>
    </w:p>
    <w:p w:rsidR="00F83524" w:rsidRDefault="00F83524" w:rsidP="005450B4">
      <w:pPr>
        <w:spacing w:beforeLines="50" w:afterLines="50"/>
        <w:rPr>
          <w:rFonts w:eastAsiaTheme="minorEastAsia"/>
          <w:lang w:eastAsia="zh-CN"/>
        </w:rPr>
      </w:pPr>
    </w:p>
    <w:p w:rsidR="00F83524" w:rsidRDefault="005450B4" w:rsidP="005450B4">
      <w:pPr>
        <w:spacing w:beforeLines="50" w:afterLines="50"/>
        <w:jc w:val="center"/>
        <w:rPr>
          <w:rFonts w:eastAsiaTheme="minorEastAsia" w:cs="Arial"/>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25.1pt;height:155.9pt">
            <v:imagedata r:id="rId8" o:title=""/>
          </v:shape>
        </w:pict>
      </w:r>
    </w:p>
    <w:p w:rsidR="00F83524" w:rsidRPr="00F83524" w:rsidRDefault="006A39E3" w:rsidP="006D3BBF">
      <w:pPr>
        <w:pStyle w:val="a5"/>
        <w:jc w:val="center"/>
        <w:rPr>
          <w:lang w:eastAsia="zh-CN"/>
        </w:rPr>
      </w:pPr>
      <w:bookmarkStart w:id="8" w:name="_Ref40203535"/>
      <w:r>
        <w:t xml:space="preserve">Figure </w:t>
      </w:r>
      <w:r w:rsidR="00516A81">
        <w:fldChar w:fldCharType="begin"/>
      </w:r>
      <w:r>
        <w:instrText xml:space="preserve"> SEQ Figure \* ARABIC </w:instrText>
      </w:r>
      <w:r w:rsidR="00516A81">
        <w:fldChar w:fldCharType="separate"/>
      </w:r>
      <w:r>
        <w:rPr>
          <w:noProof/>
        </w:rPr>
        <w:t>1</w:t>
      </w:r>
      <w:r w:rsidR="00516A81">
        <w:fldChar w:fldCharType="end"/>
      </w:r>
      <w:bookmarkEnd w:id="8"/>
      <w:r>
        <w:rPr>
          <w:rFonts w:hint="eastAsia"/>
          <w:lang w:eastAsia="zh-CN"/>
        </w:rPr>
        <w:t xml:space="preserve"> Applying a same total DAI to two sub-codebooks</w:t>
      </w:r>
    </w:p>
    <w:p w:rsidR="007D7D6A" w:rsidRDefault="0078297E" w:rsidP="005450B4">
      <w:pPr>
        <w:spacing w:beforeLines="50" w:afterLines="50"/>
        <w:jc w:val="both"/>
        <w:rPr>
          <w:rFonts w:eastAsia="宋体"/>
          <w:lang w:eastAsia="zh-CN"/>
        </w:rPr>
      </w:pPr>
      <w:r>
        <w:rPr>
          <w:rFonts w:eastAsiaTheme="minorEastAsia" w:cs="Arial" w:hint="eastAsia"/>
          <w:lang w:eastAsia="zh-CN"/>
        </w:rPr>
        <w:t xml:space="preserve">On the contrary, a </w:t>
      </w:r>
      <w:r w:rsidR="00755F14">
        <w:rPr>
          <w:rFonts w:eastAsiaTheme="minorEastAsia" w:cs="Arial"/>
          <w:lang w:eastAsia="zh-CN"/>
        </w:rPr>
        <w:t>straightforward</w:t>
      </w:r>
      <w:r w:rsidR="00755F14">
        <w:rPr>
          <w:rFonts w:eastAsiaTheme="minorEastAsia" w:cs="Arial" w:hint="eastAsia"/>
          <w:lang w:eastAsia="zh-CN"/>
        </w:rPr>
        <w:t xml:space="preserve"> way to avoid this limitation </w:t>
      </w:r>
      <w:r>
        <w:rPr>
          <w:rFonts w:eastAsiaTheme="minorEastAsia" w:cs="Arial" w:hint="eastAsia"/>
          <w:lang w:eastAsia="zh-CN"/>
        </w:rPr>
        <w:t xml:space="preserve">or misalignment </w:t>
      </w:r>
      <w:r w:rsidR="00755F14">
        <w:rPr>
          <w:rFonts w:eastAsiaTheme="minorEastAsia" w:cs="Arial" w:hint="eastAsia"/>
          <w:lang w:eastAsia="zh-CN"/>
        </w:rPr>
        <w:t xml:space="preserve">is that when </w:t>
      </w:r>
      <w:r w:rsidR="0003567A">
        <w:rPr>
          <w:rFonts w:eastAsiaTheme="minorEastAsia" w:cs="Arial" w:hint="eastAsia"/>
          <w:lang w:eastAsia="zh-CN"/>
        </w:rPr>
        <w:t xml:space="preserve">the </w:t>
      </w:r>
      <w:r w:rsidR="00755F14">
        <w:rPr>
          <w:rFonts w:eastAsia="宋体" w:hint="eastAsia"/>
          <w:lang w:eastAsia="zh-CN"/>
        </w:rPr>
        <w:t xml:space="preserve">RRC parameter </w:t>
      </w:r>
      <w:r w:rsidR="00755F14" w:rsidRPr="00E74116">
        <w:rPr>
          <w:rFonts w:eastAsia="宋体"/>
          <w:i/>
          <w:lang w:eastAsia="zh-CN"/>
        </w:rPr>
        <w:t>NFI-TotalDAI-Included-r16</w:t>
      </w:r>
      <w:r w:rsidR="00755F14">
        <w:rPr>
          <w:rFonts w:eastAsia="宋体" w:hint="eastAsia"/>
          <w:lang w:eastAsia="zh-CN"/>
        </w:rPr>
        <w:t xml:space="preserve"> = </w:t>
      </w:r>
      <w:r w:rsidR="00755F14" w:rsidRPr="00755F14">
        <w:rPr>
          <w:rFonts w:eastAsia="宋体" w:hint="eastAsia"/>
          <w:i/>
          <w:lang w:eastAsia="zh-CN"/>
        </w:rPr>
        <w:t>enable</w:t>
      </w:r>
      <w:r w:rsidR="00755F14">
        <w:rPr>
          <w:rFonts w:eastAsia="宋体" w:hint="eastAsia"/>
          <w:lang w:eastAsia="zh-CN"/>
        </w:rPr>
        <w:t xml:space="preserve"> and two sub-codebooks may be applied, </w:t>
      </w:r>
      <w:r w:rsidR="00230C3E">
        <w:rPr>
          <w:rFonts w:eastAsia="宋体" w:hint="eastAsia"/>
          <w:lang w:eastAsia="zh-CN"/>
        </w:rPr>
        <w:t xml:space="preserve">i.e., </w:t>
      </w:r>
      <w:r w:rsidR="00230C3E" w:rsidRPr="00221BBC">
        <w:rPr>
          <w:i/>
        </w:rPr>
        <w:t>PDSCH-</w:t>
      </w:r>
      <w:proofErr w:type="spellStart"/>
      <w:r w:rsidR="00230C3E" w:rsidRPr="00221BBC">
        <w:rPr>
          <w:i/>
        </w:rPr>
        <w:t>CodeBlockGroupTransmission</w:t>
      </w:r>
      <w:proofErr w:type="spellEnd"/>
      <w:r w:rsidR="00230C3E">
        <w:rPr>
          <w:rFonts w:eastAsia="宋体" w:hint="eastAsia"/>
          <w:lang w:eastAsia="zh-CN"/>
        </w:rPr>
        <w:t xml:space="preserve"> is provided at least for a serving cell, </w:t>
      </w:r>
      <w:r w:rsidR="00755F14">
        <w:rPr>
          <w:rFonts w:eastAsia="宋体" w:hint="eastAsia"/>
          <w:lang w:eastAsia="zh-CN"/>
        </w:rPr>
        <w:t xml:space="preserve">two </w:t>
      </w:r>
      <w:r w:rsidR="00230C3E">
        <w:rPr>
          <w:rFonts w:eastAsia="宋体"/>
          <w:lang w:eastAsia="zh-CN"/>
        </w:rPr>
        <w:t>separate</w:t>
      </w:r>
      <w:r w:rsidR="00230C3E">
        <w:rPr>
          <w:rFonts w:eastAsia="宋体" w:hint="eastAsia"/>
          <w:lang w:eastAsia="zh-CN"/>
        </w:rPr>
        <w:t xml:space="preserve"> </w:t>
      </w:r>
      <w:r w:rsidR="00755F14">
        <w:rPr>
          <w:rFonts w:eastAsia="宋体" w:hint="eastAsia"/>
          <w:lang w:eastAsia="zh-CN"/>
        </w:rPr>
        <w:t xml:space="preserve">total DAI fields for PDSCH group </w:t>
      </w:r>
      <m:oMath>
        <m:d>
          <m:dPr>
            <m:ctrlPr>
              <w:rPr>
                <w:rFonts w:ascii="Cambria Math" w:hAnsi="Cambria Math"/>
                <w:i/>
              </w:rPr>
            </m:ctrlPr>
          </m:dPr>
          <m:e>
            <m:r>
              <w:rPr>
                <w:rFonts w:ascii="Cambria Math" w:hAnsi="Cambria Math"/>
              </w:rPr>
              <m:t>g+1</m:t>
            </m:r>
          </m:e>
        </m:d>
        <m:r>
          <w:rPr>
            <w:rFonts w:ascii="Cambria Math" w:hAnsi="Cambria Math"/>
          </w:rPr>
          <m:t>mod2</m:t>
        </m:r>
      </m:oMath>
      <w:r w:rsidR="00755F14">
        <w:rPr>
          <w:rFonts w:eastAsia="宋体" w:hint="eastAsia"/>
          <w:lang w:eastAsia="zh-CN"/>
        </w:rPr>
        <w:t xml:space="preserve"> will be indicated in </w:t>
      </w:r>
      <w:r w:rsidR="0003567A">
        <w:rPr>
          <w:rFonts w:eastAsia="宋体" w:hint="eastAsia"/>
          <w:lang w:eastAsia="zh-CN"/>
        </w:rPr>
        <w:t xml:space="preserve">a </w:t>
      </w:r>
      <w:r w:rsidR="00755F14" w:rsidRPr="00CF1F46">
        <w:rPr>
          <w:rFonts w:eastAsia="Malgun Gothic" w:cs="Times"/>
          <w:color w:val="000000"/>
        </w:rPr>
        <w:t>non-fallback DCI</w:t>
      </w:r>
      <w:r w:rsidR="0003567A">
        <w:rPr>
          <w:rFonts w:eastAsiaTheme="minorEastAsia" w:cs="Times" w:hint="eastAsia"/>
          <w:color w:val="000000"/>
          <w:lang w:eastAsia="zh-CN"/>
        </w:rPr>
        <w:t xml:space="preserve"> format</w:t>
      </w:r>
      <w:r w:rsidR="00755F14">
        <w:rPr>
          <w:rFonts w:eastAsiaTheme="minorEastAsia" w:cs="Times" w:hint="eastAsia"/>
          <w:color w:val="000000"/>
          <w:lang w:eastAsia="zh-CN"/>
        </w:rPr>
        <w:t>, one for the TB-based sub-codebook and the other for the CBG-based sub-codebook, when applicable</w:t>
      </w:r>
      <w:r w:rsidR="00230C3E">
        <w:rPr>
          <w:rFonts w:eastAsiaTheme="minorEastAsia" w:cs="Times" w:hint="eastAsia"/>
          <w:color w:val="000000"/>
          <w:lang w:eastAsia="zh-CN"/>
        </w:rPr>
        <w:t xml:space="preserve">. Another alternative way is that when two sub-codebooks may be applied, </w:t>
      </w:r>
      <w:r w:rsidR="0003567A">
        <w:rPr>
          <w:rFonts w:eastAsiaTheme="minorEastAsia" w:cs="Times" w:hint="eastAsia"/>
          <w:color w:val="000000"/>
          <w:lang w:eastAsia="zh-CN"/>
        </w:rPr>
        <w:t xml:space="preserve">the </w:t>
      </w:r>
      <w:r w:rsidR="00230C3E">
        <w:rPr>
          <w:rFonts w:eastAsia="宋体" w:hint="eastAsia"/>
          <w:lang w:eastAsia="zh-CN"/>
        </w:rPr>
        <w:t xml:space="preserve">RRC parameter </w:t>
      </w:r>
      <w:r w:rsidR="00230C3E" w:rsidRPr="00E74116">
        <w:rPr>
          <w:rFonts w:eastAsia="宋体"/>
          <w:i/>
          <w:lang w:eastAsia="zh-CN"/>
        </w:rPr>
        <w:t>NFI-TotalDAI-Included-r16</w:t>
      </w:r>
      <w:r w:rsidR="00230C3E">
        <w:rPr>
          <w:rFonts w:eastAsia="宋体" w:hint="eastAsia"/>
          <w:i/>
          <w:lang w:eastAsia="zh-CN"/>
        </w:rPr>
        <w:t xml:space="preserve"> </w:t>
      </w:r>
      <w:r w:rsidR="00230C3E" w:rsidRPr="00230C3E">
        <w:rPr>
          <w:rFonts w:eastAsia="宋体" w:hint="eastAsia"/>
          <w:lang w:eastAsia="zh-CN"/>
        </w:rPr>
        <w:t xml:space="preserve">is always not configured to avoid above </w:t>
      </w:r>
      <w:r w:rsidR="00CD149C">
        <w:rPr>
          <w:rFonts w:eastAsia="宋体" w:hint="eastAsia"/>
          <w:lang w:eastAsia="zh-CN"/>
        </w:rPr>
        <w:t xml:space="preserve">scheduling </w:t>
      </w:r>
      <w:r w:rsidR="00230C3E" w:rsidRPr="00230C3E">
        <w:rPr>
          <w:rFonts w:eastAsia="宋体" w:hint="eastAsia"/>
          <w:lang w:eastAsia="zh-CN"/>
        </w:rPr>
        <w:t xml:space="preserve">limitation </w:t>
      </w:r>
      <w:r w:rsidR="00230C3E">
        <w:rPr>
          <w:rFonts w:eastAsia="宋体" w:hint="eastAsia"/>
          <w:lang w:eastAsia="zh-CN"/>
        </w:rPr>
        <w:t>or</w:t>
      </w:r>
      <w:r w:rsidR="00230C3E" w:rsidRPr="00230C3E">
        <w:rPr>
          <w:rFonts w:eastAsia="宋体" w:hint="eastAsia"/>
          <w:lang w:eastAsia="zh-CN"/>
        </w:rPr>
        <w:t xml:space="preserve"> indication overhead.</w:t>
      </w:r>
      <w:r>
        <w:rPr>
          <w:rFonts w:eastAsia="宋体" w:hint="eastAsia"/>
          <w:lang w:eastAsia="zh-CN"/>
        </w:rPr>
        <w:t xml:space="preserve"> </w:t>
      </w:r>
      <w:r w:rsidR="003A78ED">
        <w:rPr>
          <w:rFonts w:eastAsia="宋体"/>
          <w:lang w:eastAsia="zh-CN"/>
        </w:rPr>
        <w:t>From</w:t>
      </w:r>
      <w:r>
        <w:rPr>
          <w:rFonts w:eastAsia="宋体" w:hint="eastAsia"/>
          <w:lang w:eastAsia="zh-CN"/>
        </w:rPr>
        <w:t xml:space="preserve"> the reliability of HARQ-ACK feedback</w:t>
      </w:r>
      <w:r w:rsidR="003A78ED">
        <w:rPr>
          <w:rFonts w:eastAsia="宋体"/>
          <w:lang w:eastAsia="zh-CN"/>
        </w:rPr>
        <w:t xml:space="preserve"> perspective</w:t>
      </w:r>
      <w:r>
        <w:rPr>
          <w:rFonts w:eastAsia="宋体" w:hint="eastAsia"/>
          <w:lang w:eastAsia="zh-CN"/>
        </w:rPr>
        <w:t xml:space="preserve">, </w:t>
      </w:r>
      <w:r w:rsidR="00694458">
        <w:rPr>
          <w:rFonts w:eastAsia="宋体" w:hint="eastAsia"/>
          <w:lang w:eastAsia="zh-CN"/>
        </w:rPr>
        <w:t xml:space="preserve">indicating </w:t>
      </w:r>
      <w:r w:rsidR="00694458">
        <w:rPr>
          <w:rFonts w:eastAsia="宋体"/>
          <w:lang w:eastAsia="zh-CN"/>
        </w:rPr>
        <w:t>separate</w:t>
      </w:r>
      <w:r w:rsidR="00694458">
        <w:rPr>
          <w:rFonts w:eastAsia="宋体" w:hint="eastAsia"/>
          <w:lang w:eastAsia="zh-CN"/>
        </w:rPr>
        <w:t xml:space="preserve"> total DAIs for each sub-codebook</w:t>
      </w:r>
      <w:r w:rsidR="003C1B74" w:rsidRPr="003C1B74">
        <w:rPr>
          <w:rFonts w:eastAsia="宋体" w:hint="eastAsia"/>
          <w:lang w:eastAsia="zh-CN"/>
        </w:rPr>
        <w:t xml:space="preserve"> </w:t>
      </w:r>
      <w:r w:rsidR="003C1B74">
        <w:rPr>
          <w:rFonts w:eastAsia="宋体" w:hint="eastAsia"/>
          <w:lang w:eastAsia="zh-CN"/>
        </w:rPr>
        <w:t>respectively</w:t>
      </w:r>
      <w:r w:rsidR="00694458">
        <w:rPr>
          <w:rFonts w:eastAsia="宋体" w:hint="eastAsia"/>
          <w:lang w:eastAsia="zh-CN"/>
        </w:rPr>
        <w:t xml:space="preserve"> for PDSCH group </w:t>
      </w:r>
      <m:oMath>
        <m:d>
          <m:dPr>
            <m:ctrlPr>
              <w:rPr>
                <w:rFonts w:ascii="Cambria Math" w:hAnsi="Cambria Math"/>
                <w:i/>
              </w:rPr>
            </m:ctrlPr>
          </m:dPr>
          <m:e>
            <m:r>
              <w:rPr>
                <w:rFonts w:ascii="Cambria Math" w:hAnsi="Cambria Math"/>
              </w:rPr>
              <m:t>g+1</m:t>
            </m:r>
          </m:e>
        </m:d>
        <m:r>
          <w:rPr>
            <w:rFonts w:ascii="Cambria Math" w:hAnsi="Cambria Math"/>
          </w:rPr>
          <m:t>mod2</m:t>
        </m:r>
      </m:oMath>
      <w:r w:rsidR="00694458">
        <w:rPr>
          <w:rFonts w:eastAsia="宋体" w:hint="eastAsia"/>
          <w:lang w:eastAsia="zh-CN"/>
        </w:rPr>
        <w:t xml:space="preserve"> is preferred. This is just the </w:t>
      </w:r>
      <w:r w:rsidR="00457AC6">
        <w:rPr>
          <w:rFonts w:eastAsia="宋体" w:hint="eastAsia"/>
          <w:lang w:eastAsia="zh-CN"/>
        </w:rPr>
        <w:t>reason</w:t>
      </w:r>
      <w:r w:rsidR="00694458">
        <w:rPr>
          <w:rFonts w:eastAsia="宋体" w:hint="eastAsia"/>
          <w:lang w:eastAsia="zh-CN"/>
        </w:rPr>
        <w:t xml:space="preserve"> why </w:t>
      </w:r>
      <w:r w:rsidR="003C1B74">
        <w:rPr>
          <w:rFonts w:eastAsia="宋体" w:hint="eastAsia"/>
          <w:lang w:eastAsia="zh-CN"/>
        </w:rPr>
        <w:t xml:space="preserve">configuring </w:t>
      </w:r>
      <w:r w:rsidR="003C1B74">
        <w:rPr>
          <w:rFonts w:eastAsiaTheme="minorEastAsia" w:cs="Arial" w:hint="eastAsia"/>
          <w:lang w:eastAsia="zh-CN"/>
        </w:rPr>
        <w:t xml:space="preserve">the </w:t>
      </w:r>
      <w:r w:rsidR="003C1B74">
        <w:rPr>
          <w:rFonts w:eastAsia="宋体" w:hint="eastAsia"/>
          <w:lang w:eastAsia="zh-CN"/>
        </w:rPr>
        <w:t xml:space="preserve">RRC parameter </w:t>
      </w:r>
      <w:r w:rsidR="003C1B74" w:rsidRPr="00E74116">
        <w:rPr>
          <w:rFonts w:eastAsia="宋体"/>
          <w:i/>
          <w:lang w:eastAsia="zh-CN"/>
        </w:rPr>
        <w:t>NFI-TotalDAI-Included-r16</w:t>
      </w:r>
      <w:r w:rsidR="003C1B74">
        <w:rPr>
          <w:rFonts w:eastAsia="宋体" w:hint="eastAsia"/>
          <w:lang w:eastAsia="zh-CN"/>
        </w:rPr>
        <w:t xml:space="preserve"> = </w:t>
      </w:r>
      <w:r w:rsidR="003C1B74" w:rsidRPr="00755F14">
        <w:rPr>
          <w:rFonts w:eastAsia="宋体" w:hint="eastAsia"/>
          <w:i/>
          <w:lang w:eastAsia="zh-CN"/>
        </w:rPr>
        <w:t>enable</w:t>
      </w:r>
      <w:r w:rsidR="003C1B74">
        <w:rPr>
          <w:rFonts w:eastAsia="宋体" w:hint="eastAsia"/>
          <w:lang w:eastAsia="zh-CN"/>
        </w:rPr>
        <w:t xml:space="preserve"> and </w:t>
      </w:r>
      <w:r w:rsidR="00694458">
        <w:rPr>
          <w:rFonts w:eastAsia="宋体" w:hint="eastAsia"/>
          <w:lang w:eastAsia="zh-CN"/>
        </w:rPr>
        <w:t xml:space="preserve">indicating a total DAI for the non-scheduled group in a </w:t>
      </w:r>
      <w:r w:rsidR="003C1B74">
        <w:rPr>
          <w:rFonts w:eastAsia="宋体" w:hint="eastAsia"/>
          <w:lang w:eastAsia="zh-CN"/>
        </w:rPr>
        <w:t xml:space="preserve">non-fallback </w:t>
      </w:r>
      <w:r w:rsidR="00694458">
        <w:rPr>
          <w:rFonts w:eastAsia="宋体" w:hint="eastAsia"/>
          <w:lang w:eastAsia="zh-CN"/>
        </w:rPr>
        <w:t>DCI format for enhanced dynamic codebook.</w:t>
      </w:r>
    </w:p>
    <w:p w:rsidR="00F15D7C" w:rsidRDefault="00131663" w:rsidP="005450B4">
      <w:pPr>
        <w:spacing w:beforeLines="100" w:afterLines="100"/>
        <w:jc w:val="both"/>
        <w:rPr>
          <w:rFonts w:eastAsiaTheme="minorEastAsia"/>
          <w:b/>
          <w:i/>
          <w:lang w:eastAsia="zh-CN"/>
        </w:rPr>
      </w:pPr>
      <w:r w:rsidRPr="00131663">
        <w:rPr>
          <w:b/>
          <w:i/>
          <w:lang w:eastAsia="zh-CN"/>
        </w:rPr>
        <w:t xml:space="preserve">Proposal </w:t>
      </w:r>
      <w:r w:rsidR="00516A81" w:rsidRPr="00131663">
        <w:rPr>
          <w:b/>
          <w:i/>
          <w:lang w:eastAsia="zh-CN"/>
        </w:rPr>
        <w:fldChar w:fldCharType="begin"/>
      </w:r>
      <w:r w:rsidRPr="00131663">
        <w:rPr>
          <w:b/>
          <w:i/>
          <w:lang w:eastAsia="zh-CN"/>
        </w:rPr>
        <w:instrText xml:space="preserve"> SEQ Proposal \* ARABIC </w:instrText>
      </w:r>
      <w:r w:rsidR="00516A81" w:rsidRPr="00131663">
        <w:rPr>
          <w:b/>
          <w:i/>
          <w:lang w:eastAsia="zh-CN"/>
        </w:rPr>
        <w:fldChar w:fldCharType="separate"/>
      </w:r>
      <w:r w:rsidR="0049624C">
        <w:rPr>
          <w:b/>
          <w:i/>
          <w:noProof/>
          <w:lang w:eastAsia="zh-CN"/>
        </w:rPr>
        <w:t>1</w:t>
      </w:r>
      <w:r w:rsidR="00516A81" w:rsidRPr="00131663">
        <w:rPr>
          <w:b/>
          <w:i/>
          <w:lang w:eastAsia="zh-CN"/>
        </w:rPr>
        <w:fldChar w:fldCharType="end"/>
      </w:r>
      <w:r w:rsidRPr="00131663">
        <w:rPr>
          <w:rFonts w:hint="eastAsia"/>
          <w:b/>
          <w:i/>
          <w:lang w:eastAsia="zh-CN"/>
        </w:rPr>
        <w:t>:</w:t>
      </w:r>
      <w:r w:rsidRPr="00131663">
        <w:rPr>
          <w:rFonts w:eastAsia="宋体" w:hint="eastAsia"/>
          <w:lang w:eastAsia="zh-CN"/>
        </w:rPr>
        <w:t xml:space="preserve"> </w:t>
      </w:r>
      <w:r w:rsidR="00694458">
        <w:rPr>
          <w:rFonts w:eastAsiaTheme="minorEastAsia" w:hint="eastAsia"/>
          <w:b/>
          <w:i/>
          <w:lang w:eastAsia="zh-CN"/>
        </w:rPr>
        <w:t xml:space="preserve">When </w:t>
      </w:r>
      <w:r w:rsidR="003C1B74" w:rsidRPr="003C1B74">
        <w:rPr>
          <w:rFonts w:eastAsiaTheme="minorEastAsia"/>
          <w:b/>
          <w:i/>
          <w:lang w:eastAsia="zh-CN"/>
        </w:rPr>
        <w:t>the RRC parameter NFI-TotalDAI-Included-r16 = enable and two sub-codebooks may be applied, i.e., PDSCH-</w:t>
      </w:r>
      <w:proofErr w:type="spellStart"/>
      <w:r w:rsidR="003C1B74" w:rsidRPr="003C1B74">
        <w:rPr>
          <w:rFonts w:eastAsiaTheme="minorEastAsia"/>
          <w:b/>
          <w:i/>
          <w:lang w:eastAsia="zh-CN"/>
        </w:rPr>
        <w:t>CodeBlockGroupTransmission</w:t>
      </w:r>
      <w:proofErr w:type="spellEnd"/>
      <w:r w:rsidR="003C1B74" w:rsidRPr="003C1B74">
        <w:rPr>
          <w:rFonts w:eastAsiaTheme="minorEastAsia"/>
          <w:b/>
          <w:i/>
          <w:lang w:eastAsia="zh-CN"/>
        </w:rPr>
        <w:t xml:space="preserve"> is provided at least for a serving cell, indicating separate total DAIs for each sub-codebook respectively for</w:t>
      </w:r>
      <w:r w:rsidR="003C1B74">
        <w:rPr>
          <w:rFonts w:eastAsiaTheme="minorEastAsia" w:hint="eastAsia"/>
          <w:b/>
          <w:i/>
          <w:lang w:eastAsia="zh-CN"/>
        </w:rPr>
        <w:t xml:space="preserve"> the non-scheduled PDSCH group in a non-fallback DCI format</w:t>
      </w:r>
      <w:r>
        <w:rPr>
          <w:rFonts w:eastAsiaTheme="minorEastAsia" w:hint="eastAsia"/>
          <w:b/>
          <w:i/>
          <w:lang w:eastAsia="zh-CN"/>
        </w:rPr>
        <w:t>.</w:t>
      </w:r>
    </w:p>
    <w:p w:rsidR="00F15D7C" w:rsidRDefault="00F62CE4" w:rsidP="005450B4">
      <w:pPr>
        <w:pStyle w:val="af"/>
        <w:numPr>
          <w:ilvl w:val="0"/>
          <w:numId w:val="10"/>
        </w:numPr>
        <w:spacing w:beforeLines="100" w:afterLines="50"/>
        <w:ind w:left="284" w:firstLineChars="0" w:hanging="284"/>
        <w:rPr>
          <w:b/>
          <w:bCs/>
          <w:u w:val="single"/>
          <w:lang w:eastAsia="zh-CN"/>
        </w:rPr>
      </w:pPr>
      <w:r>
        <w:rPr>
          <w:rFonts w:hint="eastAsia"/>
          <w:b/>
          <w:bCs/>
          <w:u w:val="single"/>
          <w:lang w:eastAsia="zh-CN"/>
        </w:rPr>
        <w:t xml:space="preserve">Definition of </w:t>
      </w:r>
      <w:proofErr w:type="spellStart"/>
      <w:r>
        <w:rPr>
          <w:rFonts w:hint="eastAsia"/>
          <w:b/>
          <w:bCs/>
          <w:u w:val="single"/>
          <w:lang w:eastAsia="zh-CN"/>
        </w:rPr>
        <w:t>n</w:t>
      </w:r>
      <w:r w:rsidR="00F83524" w:rsidRPr="00F83524">
        <w:rPr>
          <w:b/>
          <w:bCs/>
          <w:u w:val="single"/>
          <w:vertAlign w:val="subscript"/>
          <w:lang w:eastAsia="zh-CN"/>
        </w:rPr>
        <w:t>HARQ</w:t>
      </w:r>
      <w:proofErr w:type="spellEnd"/>
      <w:r w:rsidR="00F83524" w:rsidRPr="00F83524">
        <w:rPr>
          <w:b/>
          <w:bCs/>
          <w:u w:val="single"/>
          <w:vertAlign w:val="subscript"/>
          <w:lang w:eastAsia="zh-CN"/>
        </w:rPr>
        <w:t>-ACK</w:t>
      </w:r>
    </w:p>
    <w:p w:rsidR="006D3BBF" w:rsidRDefault="006036AD" w:rsidP="005450B4">
      <w:pPr>
        <w:spacing w:beforeLines="50" w:afterLines="50"/>
        <w:jc w:val="both"/>
        <w:rPr>
          <w:rFonts w:eastAsia="宋体"/>
          <w:lang w:eastAsia="zh-CN"/>
        </w:rPr>
      </w:pPr>
      <w:r>
        <w:rPr>
          <w:rFonts w:eastAsia="宋体" w:hint="eastAsia"/>
          <w:lang w:eastAsia="zh-CN"/>
        </w:rPr>
        <w:t xml:space="preserve">In TS38.213 v16.1.0 </w:t>
      </w:r>
      <w:r w:rsidR="00516A81">
        <w:rPr>
          <w:rFonts w:eastAsia="宋体"/>
          <w:lang w:eastAsia="zh-CN"/>
        </w:rPr>
        <w:fldChar w:fldCharType="begin"/>
      </w:r>
      <w:r>
        <w:rPr>
          <w:rFonts w:eastAsia="宋体"/>
          <w:lang w:eastAsia="zh-CN"/>
        </w:rPr>
        <w:instrText xml:space="preserve"> </w:instrText>
      </w:r>
      <w:r>
        <w:rPr>
          <w:rFonts w:eastAsia="宋体" w:hint="eastAsia"/>
          <w:lang w:eastAsia="zh-CN"/>
        </w:rPr>
        <w:instrText>REF _Ref32338940 \n \h</w:instrText>
      </w:r>
      <w:r>
        <w:rPr>
          <w:rFonts w:eastAsia="宋体"/>
          <w:lang w:eastAsia="zh-CN"/>
        </w:rPr>
        <w:instrText xml:space="preserve"> </w:instrText>
      </w:r>
      <w:r w:rsidR="00516A81">
        <w:rPr>
          <w:rFonts w:eastAsia="宋体"/>
          <w:lang w:eastAsia="zh-CN"/>
        </w:rPr>
      </w:r>
      <w:r w:rsidR="00516A81">
        <w:rPr>
          <w:rFonts w:eastAsia="宋体"/>
          <w:lang w:eastAsia="zh-CN"/>
        </w:rPr>
        <w:fldChar w:fldCharType="separate"/>
      </w:r>
      <w:r w:rsidR="00600FF2">
        <w:rPr>
          <w:rFonts w:eastAsia="宋体"/>
          <w:lang w:eastAsia="zh-CN"/>
        </w:rPr>
        <w:t>[2]</w:t>
      </w:r>
      <w:r w:rsidR="00516A81">
        <w:rPr>
          <w:rFonts w:eastAsia="宋体"/>
          <w:lang w:eastAsia="zh-CN"/>
        </w:rPr>
        <w:fldChar w:fldCharType="end"/>
      </w:r>
      <w:r>
        <w:rPr>
          <w:rFonts w:eastAsia="宋体" w:hint="eastAsia"/>
          <w:lang w:eastAsia="zh-CN"/>
        </w:rPr>
        <w:t>, there are some descriptions as follows:</w:t>
      </w:r>
      <w:r w:rsidR="006D3BBF" w:rsidRPr="006D3BBF">
        <w:rPr>
          <w:rFonts w:eastAsia="宋体"/>
          <w:lang w:eastAsia="zh-CN"/>
        </w:rPr>
        <w:t xml:space="preserve"> </w:t>
      </w:r>
    </w:p>
    <w:p w:rsidR="006D3BBF" w:rsidRDefault="00516A81" w:rsidP="005450B4">
      <w:pPr>
        <w:spacing w:beforeLines="50" w:afterLines="50"/>
        <w:jc w:val="both"/>
        <w:rPr>
          <w:rFonts w:eastAsia="宋体"/>
          <w:noProof/>
          <w:lang w:eastAsia="zh-CN"/>
        </w:rPr>
      </w:pPr>
      <w:r>
        <w:rPr>
          <w:rFonts w:eastAsia="宋体"/>
          <w:noProof/>
          <w:lang w:eastAsia="zh-CN"/>
        </w:rPr>
      </w:r>
      <w:r>
        <w:rPr>
          <w:rFonts w:eastAsia="宋体"/>
          <w:noProof/>
          <w:lang w:eastAsia="zh-CN"/>
        </w:rPr>
        <w:pict>
          <v:shape id="Text Box 29" o:spid="_x0000_s1051" type="#_x0000_t202" style="width:453.15pt;height:258.8pt;visibility:visible;mso-position-horizontal-relative:char;mso-position-vertical-relative:line">
            <v:textbox style="mso-next-textbox:#Text Box 29">
              <w:txbxContent>
                <w:p w:rsidR="00F15D7C" w:rsidRPr="00D12BA5" w:rsidRDefault="00F15D7C" w:rsidP="006D3BBF">
                  <w:pPr>
                    <w:rPr>
                      <w:rFonts w:eastAsiaTheme="minorEastAsia"/>
                      <w:b/>
                      <w:highlight w:val="green"/>
                      <w:lang w:eastAsia="zh-CN"/>
                    </w:rPr>
                  </w:pPr>
                  <w:r w:rsidRPr="00D12BA5">
                    <w:rPr>
                      <w:b/>
                    </w:rPr>
                    <w:t>9</w:t>
                  </w:r>
                  <w:r w:rsidRPr="00D12BA5">
                    <w:rPr>
                      <w:rFonts w:hint="eastAsia"/>
                      <w:b/>
                    </w:rPr>
                    <w:t>.</w:t>
                  </w:r>
                  <w:r w:rsidRPr="00D12BA5">
                    <w:rPr>
                      <w:b/>
                    </w:rPr>
                    <w:t>1.3.</w:t>
                  </w:r>
                  <w:r>
                    <w:rPr>
                      <w:rFonts w:eastAsiaTheme="minorEastAsia" w:hint="eastAsia"/>
                      <w:b/>
                      <w:lang w:eastAsia="zh-CN"/>
                    </w:rPr>
                    <w:t>1</w:t>
                  </w:r>
                  <w:r w:rsidRPr="00D12BA5">
                    <w:rPr>
                      <w:rFonts w:hint="eastAsia"/>
                      <w:b/>
                    </w:rPr>
                    <w:tab/>
                  </w:r>
                  <w:r w:rsidRPr="006036AD">
                    <w:rPr>
                      <w:b/>
                    </w:rPr>
                    <w:t>Type-2 HARQ-ACK codebook in physical uplink control channel</w:t>
                  </w:r>
                </w:p>
                <w:p w:rsidR="00F15D7C" w:rsidRPr="00B537C2" w:rsidRDefault="00F15D7C" w:rsidP="006D3BBF">
                  <w:pPr>
                    <w:rPr>
                      <w:rFonts w:eastAsiaTheme="minorEastAsia"/>
                      <w:lang w:eastAsia="zh-CN"/>
                    </w:rPr>
                  </w:pPr>
                  <w:r w:rsidRPr="00B537C2">
                    <w:rPr>
                      <w:rFonts w:eastAsiaTheme="minorEastAsia"/>
                      <w:lang w:eastAsia="zh-CN"/>
                    </w:rPr>
                    <w:t>……</w:t>
                  </w:r>
                </w:p>
                <w:p w:rsidR="00F15D7C" w:rsidRPr="00B916EC" w:rsidRDefault="00F15D7C" w:rsidP="006D3BBF">
                  <w:pPr>
                    <w:rPr>
                      <w:rFonts w:eastAsia="SimSun"/>
                      <w:lang w:eastAsia="zh-CN"/>
                    </w:rPr>
                  </w:pPr>
                  <w:r>
                    <w:rPr>
                      <w:rFonts w:eastAsia="SimSun"/>
                      <w:lang w:eastAsia="zh-CN"/>
                    </w:rPr>
                    <w:t xml:space="preserve">If a UE is not provided </w:t>
                  </w:r>
                  <w:r w:rsidRPr="00221BBC">
                    <w:rPr>
                      <w:i/>
                    </w:rPr>
                    <w:t>PDSCH-</w:t>
                  </w:r>
                  <w:proofErr w:type="spellStart"/>
                  <w:r w:rsidRPr="00221BBC">
                    <w:rPr>
                      <w:i/>
                    </w:rPr>
                    <w:t>CodeBlockGroupTransmission</w:t>
                  </w:r>
                  <w:proofErr w:type="spellEnd"/>
                  <w:r>
                    <w:rPr>
                      <w:i/>
                    </w:rPr>
                    <w:t xml:space="preserve"> </w:t>
                  </w:r>
                  <w:r>
                    <w:t>for each of</w:t>
                  </w:r>
                  <w:r w:rsidRPr="00196A21">
                    <w:t xml:space="preserve"> the </w:t>
                  </w:r>
                  <w:r>
                    <w:rPr>
                      <w:noProof/>
                      <w:position w:val="-10"/>
                      <w:lang w:eastAsia="zh-CN"/>
                    </w:rPr>
                    <w:drawing>
                      <wp:inline distT="0" distB="0" distL="0" distR="0">
                        <wp:extent cx="334010" cy="238760"/>
                        <wp:effectExtent l="0" t="0" r="8890" b="0"/>
                        <wp:docPr id="1"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
                                <a:srcRect/>
                                <a:stretch>
                                  <a:fillRect/>
                                </a:stretch>
                              </pic:blipFill>
                              <pic:spPr bwMode="auto">
                                <a:xfrm>
                                  <a:off x="0" y="0"/>
                                  <a:ext cx="334010" cy="238760"/>
                                </a:xfrm>
                                <a:prstGeom prst="rect">
                                  <a:avLst/>
                                </a:prstGeom>
                                <a:noFill/>
                                <a:ln w="9525">
                                  <a:noFill/>
                                  <a:miter lim="800000"/>
                                  <a:headEnd/>
                                  <a:tailEnd/>
                                </a:ln>
                              </pic:spPr>
                            </pic:pic>
                          </a:graphicData>
                        </a:graphic>
                      </wp:inline>
                    </w:drawing>
                  </w:r>
                  <w:r>
                    <w:t xml:space="preserve"> serving cells, or for PDSCH receptions scheduled by a DCI format </w:t>
                  </w:r>
                  <w:r w:rsidRPr="00EE027F">
                    <w:t>that does not support CBG-based PDSCH receptions</w:t>
                  </w:r>
                  <w:r>
                    <w:rPr>
                      <w:rFonts w:eastAsia="SimSun"/>
                      <w:lang w:eastAsia="zh-CN"/>
                    </w:rPr>
                    <w:t xml:space="preserve">, or for SPS PDSCH reception, or for SPS PDSCH release, and </w:t>
                  </w:r>
                  <w:proofErr w:type="gramStart"/>
                  <w:r>
                    <w:rPr>
                      <w:rFonts w:eastAsia="SimSun"/>
                      <w:lang w:eastAsia="zh-CN"/>
                    </w:rPr>
                    <w:t xml:space="preserve">if </w:t>
                  </w:r>
                  <w:proofErr w:type="gramEnd"/>
                  <w:r>
                    <w:rPr>
                      <w:noProof/>
                      <w:position w:val="-10"/>
                      <w:lang w:eastAsia="zh-CN"/>
                    </w:rPr>
                    <w:drawing>
                      <wp:inline distT="0" distB="0" distL="0" distR="0">
                        <wp:extent cx="1184910" cy="198755"/>
                        <wp:effectExtent l="19050" t="0" r="0" b="0"/>
                        <wp:docPr id="2"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0"/>
                                <a:srcRect/>
                                <a:stretch>
                                  <a:fillRect/>
                                </a:stretch>
                              </pic:blipFill>
                              <pic:spPr bwMode="auto">
                                <a:xfrm>
                                  <a:off x="0" y="0"/>
                                  <a:ext cx="1184910" cy="198755"/>
                                </a:xfrm>
                                <a:prstGeom prst="rect">
                                  <a:avLst/>
                                </a:prstGeom>
                                <a:noFill/>
                                <a:ln w="9525">
                                  <a:noFill/>
                                  <a:miter lim="800000"/>
                                  <a:headEnd/>
                                  <a:tailEnd/>
                                </a:ln>
                              </pic:spPr>
                            </pic:pic>
                          </a:graphicData>
                        </a:graphic>
                      </wp:inline>
                    </w:drawing>
                  </w:r>
                  <w:r>
                    <w:t xml:space="preserve">, </w:t>
                  </w:r>
                  <w:r>
                    <w:rPr>
                      <w:rFonts w:eastAsia="SimSun"/>
                      <w:lang w:eastAsia="zh-CN"/>
                    </w:rPr>
                    <w:t xml:space="preserve">the UE determines a number of HARQ-ACK information bits </w:t>
                  </w:r>
                  <w:r>
                    <w:rPr>
                      <w:rFonts w:eastAsia="SimSun" w:cs="Arial"/>
                      <w:noProof/>
                      <w:position w:val="-12"/>
                      <w:lang w:eastAsia="zh-CN"/>
                    </w:rPr>
                    <w:drawing>
                      <wp:inline distT="0" distB="0" distL="0" distR="0">
                        <wp:extent cx="580390" cy="238760"/>
                        <wp:effectExtent l="19050" t="0" r="0" b="0"/>
                        <wp:docPr id="3"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1"/>
                                <a:srcRect/>
                                <a:stretch>
                                  <a:fillRect/>
                                </a:stretch>
                              </pic:blipFill>
                              <pic:spPr bwMode="auto">
                                <a:xfrm>
                                  <a:off x="0" y="0"/>
                                  <a:ext cx="580390" cy="238760"/>
                                </a:xfrm>
                                <a:prstGeom prst="rect">
                                  <a:avLst/>
                                </a:prstGeom>
                                <a:noFill/>
                                <a:ln w="9525">
                                  <a:noFill/>
                                  <a:miter lim="800000"/>
                                  <a:headEnd/>
                                  <a:tailEnd/>
                                </a:ln>
                              </pic:spPr>
                            </pic:pic>
                          </a:graphicData>
                        </a:graphic>
                      </wp:inline>
                    </w:drawing>
                  </w:r>
                  <w:r>
                    <w:rPr>
                      <w:rFonts w:eastAsia="SimSun" w:cs="Arial"/>
                      <w:lang w:eastAsia="zh-CN"/>
                    </w:rPr>
                    <w:t xml:space="preserve"> for obtaining a transmission power for a PUCCH, as described in Clause 7.2.1, </w:t>
                  </w:r>
                  <w:r>
                    <w:rPr>
                      <w:rFonts w:eastAsia="SimSun"/>
                      <w:lang w:eastAsia="zh-CN"/>
                    </w:rPr>
                    <w:t xml:space="preserve">as </w:t>
                  </w:r>
                </w:p>
                <w:p w:rsidR="00F15D7C" w:rsidRDefault="00F15D7C" w:rsidP="006D3BBF">
                  <w:pPr>
                    <w:pStyle w:val="EQ"/>
                    <w:rPr>
                      <w:rFonts w:eastAsia="SimSun"/>
                      <w:lang w:eastAsia="zh-CN"/>
                    </w:rPr>
                  </w:pPr>
                  <w:r>
                    <w:rPr>
                      <w:rFonts w:eastAsia="SimSun"/>
                      <w:lang w:eastAsia="zh-CN"/>
                    </w:rPr>
                    <w:tab/>
                  </w:r>
                  <m:oMath>
                    <m:sSub>
                      <m:sSubPr>
                        <m:ctrlPr>
                          <w:rPr>
                            <w:rFonts w:ascii="Cambria Math" w:eastAsia="SimSun" w:hAnsi="Cambria Math"/>
                            <w:i/>
                            <w:lang w:eastAsia="zh-CN"/>
                          </w:rPr>
                        </m:ctrlPr>
                      </m:sSubPr>
                      <m:e>
                        <m:r>
                          <w:rPr>
                            <w:rFonts w:ascii="Cambria Math" w:eastAsia="SimSun"/>
                            <w:lang w:eastAsia="zh-CN"/>
                          </w:rPr>
                          <m:t>n</m:t>
                        </m:r>
                      </m:e>
                      <m:sub>
                        <m:r>
                          <m:rPr>
                            <m:nor/>
                          </m:rPr>
                          <w:rPr>
                            <w:rFonts w:ascii="Cambria Math" w:eastAsia="SimSun"/>
                            <w:lang w:eastAsia="zh-CN"/>
                          </w:rPr>
                          <m:t>HARQ-ACK</m:t>
                        </m:r>
                        <m:ctrlPr>
                          <w:rPr>
                            <w:rFonts w:ascii="Cambria Math" w:eastAsia="SimSun" w:hAnsi="Cambria Math"/>
                            <w:lang w:eastAsia="zh-CN"/>
                          </w:rPr>
                        </m:ctrlPr>
                      </m:sub>
                    </m:sSub>
                    <m:r>
                      <w:rPr>
                        <w:rFonts w:ascii="Cambria Math" w:eastAsia="SimSun"/>
                        <w:lang w:eastAsia="zh-CN"/>
                      </w:rPr>
                      <m:t>=</m:t>
                    </m:r>
                    <m:sSub>
                      <m:sSubPr>
                        <m:ctrlPr>
                          <w:rPr>
                            <w:rFonts w:ascii="Cambria Math" w:eastAsia="SimSun" w:hAnsi="Cambria Math"/>
                            <w:i/>
                            <w:lang w:eastAsia="zh-CN"/>
                          </w:rPr>
                        </m:ctrlPr>
                      </m:sSubPr>
                      <m:e>
                        <m:r>
                          <w:rPr>
                            <w:rFonts w:ascii="Cambria Math" w:eastAsia="SimSun"/>
                            <w:lang w:eastAsia="zh-CN"/>
                          </w:rPr>
                          <m:t>n</m:t>
                        </m:r>
                      </m:e>
                      <m:sub>
                        <m:r>
                          <m:rPr>
                            <m:nor/>
                          </m:rPr>
                          <w:rPr>
                            <w:rFonts w:ascii="Cambria Math" w:eastAsia="SimSun"/>
                            <w:lang w:eastAsia="zh-CN"/>
                          </w:rPr>
                          <m:t>HARQ-ACK,TB</m:t>
                        </m:r>
                        <m:ctrlPr>
                          <w:rPr>
                            <w:rFonts w:ascii="Cambria Math" w:eastAsia="SimSun" w:hAnsi="Cambria Math"/>
                            <w:lang w:eastAsia="zh-CN"/>
                          </w:rPr>
                        </m:ctrlPr>
                      </m:sub>
                    </m:sSub>
                    <m:r>
                      <w:rPr>
                        <w:rFonts w:ascii="Cambria Math" w:eastAsia="SimSun"/>
                        <w:lang w:eastAsia="zh-CN"/>
                      </w:rPr>
                      <m:t>=</m:t>
                    </m:r>
                    <m:d>
                      <m:dPr>
                        <m:ctrlPr>
                          <w:rPr>
                            <w:rFonts w:ascii="Cambria Math" w:eastAsia="SimSun" w:hAnsi="Cambria Math"/>
                            <w:i/>
                            <w:lang w:eastAsia="zh-CN"/>
                          </w:rPr>
                        </m:ctrlPr>
                      </m:dPr>
                      <m:e>
                        <m:d>
                          <m:dPr>
                            <m:ctrlPr>
                              <w:rPr>
                                <w:rFonts w:ascii="Cambria Math" w:eastAsia="SimSun" w:hAnsi="Cambria Math"/>
                                <w:i/>
                                <w:lang w:eastAsia="zh-CN"/>
                              </w:rPr>
                            </m:ctrlPr>
                          </m:dPr>
                          <m:e>
                            <m:sSubSup>
                              <m:sSubSupPr>
                                <m:ctrlPr>
                                  <w:rPr>
                                    <w:rFonts w:ascii="Cambria Math" w:eastAsia="SimSun" w:hAnsi="Cambria Math"/>
                                    <w:i/>
                                    <w:lang w:eastAsia="zh-CN"/>
                                  </w:rPr>
                                </m:ctrlPr>
                              </m:sSubSupPr>
                              <m:e>
                                <m:r>
                                  <w:rPr>
                                    <w:rFonts w:ascii="Cambria Math" w:eastAsia="SimSun"/>
                                    <w:lang w:eastAsia="zh-CN"/>
                                  </w:rPr>
                                  <m:t>V</m:t>
                                </m:r>
                              </m:e>
                              <m:sub>
                                <m:r>
                                  <m:rPr>
                                    <m:nor/>
                                  </m:rPr>
                                  <w:rPr>
                                    <w:rFonts w:ascii="Cambria Math" w:eastAsia="SimSun"/>
                                    <w:lang w:eastAsia="zh-CN"/>
                                  </w:rPr>
                                  <m:t>DAI</m:t>
                                </m:r>
                                <m:r>
                                  <m:rPr>
                                    <m:sty m:val="p"/>
                                  </m:rPr>
                                  <w:rPr>
                                    <w:rFonts w:ascii="Cambria Math" w:eastAsia="SimSun"/>
                                    <w:lang w:eastAsia="zh-CN"/>
                                  </w:rPr>
                                  <m:t>,</m:t>
                                </m:r>
                                <m:sSub>
                                  <m:sSubPr>
                                    <m:ctrlPr>
                                      <w:rPr>
                                        <w:rFonts w:ascii="Cambria Math" w:eastAsia="SimSun" w:hAnsi="Cambria Math"/>
                                        <w:lang w:eastAsia="zh-CN"/>
                                      </w:rPr>
                                    </m:ctrlPr>
                                  </m:sSubPr>
                                  <m:e>
                                    <m:r>
                                      <w:rPr>
                                        <w:rFonts w:ascii="Cambria Math" w:eastAsia="SimSun"/>
                                        <w:lang w:eastAsia="zh-CN"/>
                                      </w:rPr>
                                      <m:t>m</m:t>
                                    </m:r>
                                  </m:e>
                                  <m:sub>
                                    <m:r>
                                      <m:rPr>
                                        <m:nor/>
                                      </m:rPr>
                                      <w:rPr>
                                        <w:rFonts w:ascii="Cambria Math" w:eastAsia="SimSun"/>
                                        <w:lang w:eastAsia="zh-CN"/>
                                      </w:rPr>
                                      <m:t>last</m:t>
                                    </m:r>
                                  </m:sub>
                                </m:sSub>
                                <m:ctrlPr>
                                  <w:rPr>
                                    <w:rFonts w:ascii="Cambria Math" w:eastAsia="SimSun" w:hAnsi="Cambria Math"/>
                                    <w:lang w:eastAsia="zh-CN"/>
                                  </w:rPr>
                                </m:ctrlPr>
                              </m:sub>
                              <m:sup>
                                <m:r>
                                  <m:rPr>
                                    <m:nor/>
                                  </m:rPr>
                                  <w:rPr>
                                    <w:rFonts w:ascii="Cambria Math" w:eastAsia="SimSun"/>
                                    <w:lang w:eastAsia="zh-CN"/>
                                  </w:rPr>
                                  <m:t>DL</m:t>
                                </m:r>
                                <m:ctrlPr>
                                  <w:rPr>
                                    <w:rFonts w:ascii="Cambria Math" w:eastAsia="SimSun" w:hAnsi="Cambria Math"/>
                                    <w:lang w:eastAsia="zh-CN"/>
                                  </w:rPr>
                                </m:ctrlPr>
                              </m:sup>
                            </m:sSubSup>
                            <m:r>
                              <w:rPr>
                                <w:rFonts w:ascii="Cambria Math" w:eastAsia="SimSun"/>
                                <w:lang w:eastAsia="zh-CN"/>
                              </w:rPr>
                              <m:t>-</m:t>
                            </m:r>
                            <m:nary>
                              <m:naryPr>
                                <m:chr m:val="∑"/>
                                <m:ctrlPr>
                                  <w:rPr>
                                    <w:rFonts w:ascii="Cambria Math" w:eastAsia="SimSun" w:hAnsi="Cambria Math"/>
                                    <w:i/>
                                    <w:lang w:eastAsia="zh-CN"/>
                                  </w:rPr>
                                </m:ctrlPr>
                              </m:naryPr>
                              <m:sub>
                                <m:r>
                                  <w:rPr>
                                    <w:rFonts w:ascii="Cambria Math" w:eastAsia="SimSun"/>
                                    <w:lang w:eastAsia="zh-CN"/>
                                  </w:rPr>
                                  <m:t>c=0</m:t>
                                </m:r>
                              </m:sub>
                              <m:sup>
                                <m:sSubSup>
                                  <m:sSubSupPr>
                                    <m:ctrlPr>
                                      <w:rPr>
                                        <w:rFonts w:ascii="Cambria Math" w:eastAsia="SimSun" w:hAnsi="Cambria Math"/>
                                        <w:i/>
                                        <w:lang w:eastAsia="zh-CN"/>
                                      </w:rPr>
                                    </m:ctrlPr>
                                  </m:sSubSupPr>
                                  <m:e>
                                    <m:r>
                                      <w:rPr>
                                        <w:rFonts w:ascii="Cambria Math" w:eastAsia="SimSun"/>
                                        <w:lang w:eastAsia="zh-CN"/>
                                      </w:rPr>
                                      <m:t>N</m:t>
                                    </m:r>
                                  </m:e>
                                  <m:sub>
                                    <m:r>
                                      <m:rPr>
                                        <m:nor/>
                                      </m:rPr>
                                      <w:rPr>
                                        <w:rFonts w:ascii="Cambria Math" w:eastAsia="SimSun"/>
                                        <w:lang w:eastAsia="zh-CN"/>
                                      </w:rPr>
                                      <m:t>cells</m:t>
                                    </m:r>
                                    <m:ctrlPr>
                                      <w:rPr>
                                        <w:rFonts w:ascii="Cambria Math" w:eastAsia="SimSun" w:hAnsi="Cambria Math"/>
                                        <w:lang w:eastAsia="zh-CN"/>
                                      </w:rPr>
                                    </m:ctrlPr>
                                  </m:sub>
                                  <m:sup>
                                    <m:r>
                                      <m:rPr>
                                        <m:nor/>
                                      </m:rPr>
                                      <w:rPr>
                                        <w:rFonts w:ascii="Cambria Math" w:eastAsia="SimSun"/>
                                        <w:lang w:eastAsia="zh-CN"/>
                                      </w:rPr>
                                      <m:t>DL</m:t>
                                    </m:r>
                                    <m:ctrlPr>
                                      <w:rPr>
                                        <w:rFonts w:ascii="Cambria Math" w:eastAsia="SimSun" w:hAnsi="Cambria Math"/>
                                        <w:lang w:eastAsia="zh-CN"/>
                                      </w:rPr>
                                    </m:ctrlPr>
                                  </m:sup>
                                </m:sSubSup>
                                <m:r>
                                  <w:rPr>
                                    <w:rFonts w:ascii="Cambria Math" w:eastAsia="SimSun"/>
                                    <w:lang w:eastAsia="zh-CN"/>
                                  </w:rPr>
                                  <m:t>-</m:t>
                                </m:r>
                                <m:r>
                                  <w:rPr>
                                    <w:rFonts w:ascii="Cambria Math" w:eastAsia="SimSun"/>
                                    <w:lang w:eastAsia="zh-CN"/>
                                  </w:rPr>
                                  <m:t>1</m:t>
                                </m:r>
                              </m:sup>
                              <m:e>
                                <m:sSub>
                                  <m:sSubPr>
                                    <m:ctrlPr>
                                      <w:rPr>
                                        <w:rFonts w:ascii="Cambria Math" w:eastAsia="SimSun" w:hAnsi="Cambria Math"/>
                                        <w:i/>
                                        <w:lang w:eastAsia="zh-CN"/>
                                      </w:rPr>
                                    </m:ctrlPr>
                                  </m:sSubPr>
                                  <m:e>
                                    <m:r>
                                      <w:rPr>
                                        <w:rFonts w:ascii="Cambria Math" w:eastAsia="SimSun"/>
                                        <w:lang w:eastAsia="zh-CN"/>
                                      </w:rPr>
                                      <m:t>U</m:t>
                                    </m:r>
                                  </m:e>
                                  <m:sub>
                                    <m:r>
                                      <m:rPr>
                                        <m:nor/>
                                      </m:rPr>
                                      <w:rPr>
                                        <w:rFonts w:ascii="Cambria Math" w:eastAsia="SimSun"/>
                                        <w:lang w:eastAsia="zh-CN"/>
                                      </w:rPr>
                                      <m:t>DAI,</m:t>
                                    </m:r>
                                    <m:r>
                                      <w:rPr>
                                        <w:rFonts w:ascii="Cambria Math" w:eastAsia="SimSun"/>
                                        <w:lang w:eastAsia="zh-CN"/>
                                      </w:rPr>
                                      <m:t>c</m:t>
                                    </m:r>
                                    <m:ctrlPr>
                                      <w:rPr>
                                        <w:rFonts w:ascii="Cambria Math" w:eastAsia="SimSun" w:hAnsi="Cambria Math"/>
                                        <w:lang w:eastAsia="zh-CN"/>
                                      </w:rPr>
                                    </m:ctrlPr>
                                  </m:sub>
                                </m:sSub>
                              </m:e>
                            </m:nary>
                          </m:e>
                        </m:d>
                        <m:func>
                          <m:funcPr>
                            <m:ctrlPr>
                              <w:rPr>
                                <w:rFonts w:ascii="Cambria Math" w:eastAsia="SimSun" w:hAnsi="Cambria Math"/>
                                <w:i/>
                                <w:lang w:eastAsia="zh-CN"/>
                              </w:rPr>
                            </m:ctrlPr>
                          </m:funcPr>
                          <m:fName>
                            <m:r>
                              <w:rPr>
                                <w:rFonts w:ascii="Cambria Math" w:eastAsia="SimSun"/>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eastAsia="SimSun" w:hAnsi="Cambria Math"/>
                            <w:i/>
                            <w:lang w:eastAsia="zh-CN"/>
                          </w:rPr>
                        </m:ctrlPr>
                      </m:sSubSupPr>
                      <m:e>
                        <m:r>
                          <w:rPr>
                            <w:rFonts w:ascii="Cambria Math" w:eastAsia="SimSun"/>
                            <w:lang w:eastAsia="zh-CN"/>
                          </w:rPr>
                          <m:t>N</m:t>
                        </m:r>
                      </m:e>
                      <m:sub>
                        <m:r>
                          <m:rPr>
                            <m:nor/>
                          </m:rPr>
                          <w:rPr>
                            <w:rFonts w:ascii="Cambria Math" w:eastAsia="SimSun"/>
                            <w:lang w:eastAsia="zh-CN"/>
                          </w:rPr>
                          <m:t>TB,</m:t>
                        </m:r>
                        <m:r>
                          <w:rPr>
                            <w:rFonts w:ascii="Cambria Math" w:eastAsia="SimSun"/>
                            <w:lang w:eastAsia="zh-CN"/>
                          </w:rPr>
                          <m:t>max</m:t>
                        </m:r>
                      </m:sub>
                      <m:sup>
                        <m:r>
                          <m:rPr>
                            <m:nor/>
                          </m:rPr>
                          <w:rPr>
                            <w:rFonts w:ascii="Cambria Math" w:eastAsia="SimSun"/>
                            <w:lang w:eastAsia="zh-CN"/>
                          </w:rPr>
                          <m:t>DL</m:t>
                        </m:r>
                      </m:sup>
                    </m:sSubSup>
                    <m:r>
                      <w:rPr>
                        <w:rFonts w:ascii="Cambria Math" w:eastAsia="SimSun" w:hAnsi="Cambria Math"/>
                        <w:lang w:eastAsia="zh-CN"/>
                      </w:rPr>
                      <m:t>+</m:t>
                    </m:r>
                    <m:nary>
                      <m:naryPr>
                        <m:chr m:val="∑"/>
                        <m:ctrlPr>
                          <w:rPr>
                            <w:rFonts w:ascii="Cambria Math" w:eastAsia="SimSun" w:hAnsi="Cambria Math"/>
                            <w:i/>
                            <w:lang w:eastAsia="zh-CN"/>
                          </w:rPr>
                        </m:ctrlPr>
                      </m:naryPr>
                      <m:sub>
                        <m:r>
                          <w:rPr>
                            <w:rFonts w:ascii="Cambria Math" w:eastAsia="SimSun"/>
                            <w:lang w:eastAsia="zh-CN"/>
                          </w:rPr>
                          <m:t>c=0</m:t>
                        </m:r>
                      </m:sub>
                      <m:sup>
                        <m:sSubSup>
                          <m:sSubSupPr>
                            <m:ctrlPr>
                              <w:rPr>
                                <w:rFonts w:ascii="Cambria Math" w:eastAsia="SimSun" w:hAnsi="Cambria Math"/>
                                <w:i/>
                                <w:lang w:eastAsia="zh-CN"/>
                              </w:rPr>
                            </m:ctrlPr>
                          </m:sSubSupPr>
                          <m:e>
                            <m:r>
                              <w:rPr>
                                <w:rFonts w:ascii="Cambria Math" w:eastAsia="SimSun"/>
                                <w:lang w:eastAsia="zh-CN"/>
                              </w:rPr>
                              <m:t>N</m:t>
                            </m:r>
                          </m:e>
                          <m:sub>
                            <m:r>
                              <m:rPr>
                                <m:nor/>
                              </m:rPr>
                              <w:rPr>
                                <w:rFonts w:ascii="Cambria Math" w:eastAsia="SimSun"/>
                                <w:lang w:eastAsia="zh-CN"/>
                              </w:rPr>
                              <m:t>cells</m:t>
                            </m:r>
                            <m:ctrlPr>
                              <w:rPr>
                                <w:rFonts w:ascii="Cambria Math" w:eastAsia="SimSun" w:hAnsi="Cambria Math"/>
                                <w:lang w:eastAsia="zh-CN"/>
                              </w:rPr>
                            </m:ctrlPr>
                          </m:sub>
                          <m:sup>
                            <m:r>
                              <m:rPr>
                                <m:nor/>
                              </m:rPr>
                              <w:rPr>
                                <w:rFonts w:ascii="Cambria Math" w:eastAsia="SimSun"/>
                                <w:lang w:eastAsia="zh-CN"/>
                              </w:rPr>
                              <m:t>DL</m:t>
                            </m:r>
                            <m:ctrlPr>
                              <w:rPr>
                                <w:rFonts w:ascii="Cambria Math" w:eastAsia="SimSun" w:hAnsi="Cambria Math"/>
                                <w:lang w:eastAsia="zh-CN"/>
                              </w:rPr>
                            </m:ctrlPr>
                          </m:sup>
                        </m:sSubSup>
                        <m:r>
                          <w:rPr>
                            <w:rFonts w:ascii="Cambria Math" w:eastAsia="SimSun"/>
                            <w:lang w:eastAsia="zh-CN"/>
                          </w:rPr>
                          <m:t>-</m:t>
                        </m:r>
                        <m:r>
                          <w:rPr>
                            <w:rFonts w:ascii="Cambria Math" w:eastAsia="SimSun"/>
                            <w:lang w:eastAsia="zh-CN"/>
                          </w:rPr>
                          <m:t>1</m:t>
                        </m:r>
                      </m:sup>
                      <m:e>
                        <m:d>
                          <m:dPr>
                            <m:ctrlPr>
                              <w:rPr>
                                <w:rFonts w:ascii="Cambria Math" w:eastAsia="SimSun" w:hAnsi="Cambria Math"/>
                                <w:i/>
                                <w:lang w:eastAsia="zh-CN"/>
                              </w:rPr>
                            </m:ctrlPr>
                          </m:dPr>
                          <m:e>
                            <m:nary>
                              <m:naryPr>
                                <m:chr m:val="∑"/>
                                <m:ctrlPr>
                                  <w:rPr>
                                    <w:rFonts w:ascii="Cambria Math" w:eastAsia="SimSun" w:hAnsi="Cambria Math"/>
                                    <w:i/>
                                    <w:lang w:eastAsia="zh-CN"/>
                                  </w:rPr>
                                </m:ctrlPr>
                              </m:naryPr>
                              <m:sub>
                                <m:r>
                                  <w:rPr>
                                    <w:rFonts w:ascii="Cambria Math" w:eastAsia="SimSun"/>
                                    <w:lang w:eastAsia="zh-CN"/>
                                  </w:rPr>
                                  <m:t>m=0</m:t>
                                </m:r>
                              </m:sub>
                              <m:sup>
                                <m:r>
                                  <w:rPr>
                                    <w:rFonts w:ascii="Cambria Math" w:eastAsia="SimSun"/>
                                    <w:lang w:eastAsia="zh-CN"/>
                                  </w:rPr>
                                  <m:t>M</m:t>
                                </m:r>
                                <m:r>
                                  <w:rPr>
                                    <w:rFonts w:ascii="Cambria Math" w:eastAsia="SimSun"/>
                                    <w:lang w:eastAsia="zh-CN"/>
                                  </w:rPr>
                                  <m:t>-</m:t>
                                </m:r>
                                <m:r>
                                  <w:rPr>
                                    <w:rFonts w:ascii="Cambria Math" w:eastAsia="SimSun"/>
                                    <w:lang w:eastAsia="zh-CN"/>
                                  </w:rPr>
                                  <m:t>1</m:t>
                                </m:r>
                              </m:sup>
                              <m:e>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m,c</m:t>
                                    </m:r>
                                  </m:sub>
                                  <m:sup>
                                    <m:r>
                                      <m:rPr>
                                        <m:nor/>
                                      </m:rPr>
                                      <w:rPr>
                                        <w:rFonts w:ascii="Cambria Math" w:eastAsia="SimSun"/>
                                        <w:lang w:eastAsia="zh-CN"/>
                                      </w:rPr>
                                      <m:t>received</m:t>
                                    </m:r>
                                    <m:ctrlPr>
                                      <w:rPr>
                                        <w:rFonts w:ascii="Cambria Math" w:eastAsia="SimSun" w:hAnsi="Cambria Math"/>
                                        <w:lang w:eastAsia="zh-CN"/>
                                      </w:rPr>
                                    </m:ctrlPr>
                                  </m:sup>
                                </m:sSubSup>
                                <m:r>
                                  <w:rPr>
                                    <w:rFonts w:ascii="Cambria Math" w:eastAsia="SimSun"/>
                                    <w:lang w:eastAsia="zh-CN"/>
                                  </w:rPr>
                                  <m:t>+</m:t>
                                </m:r>
                                <m:sSub>
                                  <m:sSubPr>
                                    <m:ctrlPr>
                                      <w:rPr>
                                        <w:rFonts w:ascii="Cambria Math" w:eastAsia="SimSun" w:hAnsi="Cambria Math"/>
                                        <w:i/>
                                        <w:lang w:eastAsia="zh-CN"/>
                                      </w:rPr>
                                    </m:ctrlPr>
                                  </m:sSubPr>
                                  <m:e>
                                    <m:r>
                                      <w:rPr>
                                        <w:rFonts w:ascii="Cambria Math" w:eastAsia="SimSun"/>
                                        <w:lang w:eastAsia="zh-CN"/>
                                      </w:rPr>
                                      <m:t>N</m:t>
                                    </m:r>
                                  </m:e>
                                  <m:sub>
                                    <m:r>
                                      <m:rPr>
                                        <m:nor/>
                                      </m:rPr>
                                      <w:rPr>
                                        <w:rFonts w:ascii="Cambria Math" w:eastAsia="SimSun"/>
                                        <w:lang w:eastAsia="zh-CN"/>
                                      </w:rPr>
                                      <m:t>SPS</m:t>
                                    </m:r>
                                    <m:r>
                                      <m:rPr>
                                        <m:sty m:val="p"/>
                                      </m:rPr>
                                      <w:rPr>
                                        <w:rFonts w:ascii="Cambria Math" w:eastAsia="SimSun"/>
                                        <w:lang w:eastAsia="zh-CN"/>
                                      </w:rPr>
                                      <m:t>,</m:t>
                                    </m:r>
                                    <m:r>
                                      <w:rPr>
                                        <w:rFonts w:ascii="Cambria Math" w:eastAsia="SimSun"/>
                                        <w:lang w:eastAsia="zh-CN"/>
                                      </w:rPr>
                                      <m:t>c</m:t>
                                    </m:r>
                                    <m:ctrlPr>
                                      <w:rPr>
                                        <w:rFonts w:ascii="Cambria Math" w:eastAsia="SimSun" w:hAnsi="Cambria Math"/>
                                        <w:lang w:eastAsia="zh-CN"/>
                                      </w:rPr>
                                    </m:ctrlPr>
                                  </m:sub>
                                </m:sSub>
                              </m:e>
                            </m:nary>
                          </m:e>
                        </m:d>
                      </m:e>
                    </m:nary>
                  </m:oMath>
                </w:p>
                <w:p w:rsidR="00F15D7C" w:rsidRDefault="00F15D7C" w:rsidP="006D3BBF">
                  <w:pPr>
                    <w:rPr>
                      <w:rFonts w:eastAsiaTheme="minorEastAsia"/>
                      <w:lang w:eastAsia="zh-CN"/>
                    </w:rPr>
                  </w:pPr>
                  <w:r w:rsidRPr="00B537C2">
                    <w:rPr>
                      <w:rFonts w:eastAsiaTheme="minorEastAsia"/>
                      <w:lang w:eastAsia="zh-CN"/>
                    </w:rPr>
                    <w:t>……</w:t>
                  </w:r>
                </w:p>
                <w:p w:rsidR="00F15D7C" w:rsidRPr="006263CE" w:rsidRDefault="00F15D7C" w:rsidP="006D3BBF">
                  <w:pPr>
                    <w:pStyle w:val="B1"/>
                    <w:ind w:left="270" w:firstLine="14"/>
                    <w:rPr>
                      <w:rFonts w:eastAsia="SimSun"/>
                      <w:lang w:val="en-US" w:eastAsia="zh-CN"/>
                    </w:rPr>
                  </w:pPr>
                  <w:proofErr w:type="gramStart"/>
                  <w:r>
                    <w:rPr>
                      <w:lang w:val="en-US"/>
                    </w:rPr>
                    <w:t xml:space="preserve">If </w:t>
                  </w:r>
                  <w:proofErr w:type="gramEnd"/>
                  <w:r>
                    <w:rPr>
                      <w:noProof/>
                      <w:position w:val="-10"/>
                      <w:lang w:val="en-US" w:eastAsia="zh-CN"/>
                    </w:rPr>
                    <w:drawing>
                      <wp:inline distT="0" distB="0" distL="0" distR="0">
                        <wp:extent cx="1089025" cy="214630"/>
                        <wp:effectExtent l="19050" t="0" r="0" b="0"/>
                        <wp:docPr id="4"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0"/>
                                <a:srcRect/>
                                <a:stretch>
                                  <a:fillRect/>
                                </a:stretch>
                              </pic:blipFill>
                              <pic:spPr bwMode="auto">
                                <a:xfrm>
                                  <a:off x="0" y="0"/>
                                  <a:ext cx="1089025" cy="214630"/>
                                </a:xfrm>
                                <a:prstGeom prst="rect">
                                  <a:avLst/>
                                </a:prstGeom>
                                <a:noFill/>
                                <a:ln w="9525">
                                  <a:noFill/>
                                  <a:miter lim="800000"/>
                                  <a:headEnd/>
                                  <a:tailEnd/>
                                </a:ln>
                              </pic:spPr>
                            </pic:pic>
                          </a:graphicData>
                        </a:graphic>
                      </wp:inline>
                    </w:drawing>
                  </w:r>
                  <w:r>
                    <w:rPr>
                      <w:lang w:val="en-US"/>
                    </w:rPr>
                    <w:t xml:space="preserve">, the UE also determines </w:t>
                  </w:r>
                  <w:r>
                    <w:rPr>
                      <w:rFonts w:eastAsia="SimSun"/>
                      <w:noProof/>
                      <w:position w:val="-12"/>
                      <w:lang w:val="en-US" w:eastAsia="zh-CN"/>
                    </w:rPr>
                    <w:drawing>
                      <wp:inline distT="0" distB="0" distL="0" distR="0">
                        <wp:extent cx="2480945" cy="238760"/>
                        <wp:effectExtent l="0" t="0" r="0" b="0"/>
                        <wp:docPr id="5"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2"/>
                                <a:srcRect/>
                                <a:stretch>
                                  <a:fillRect/>
                                </a:stretch>
                              </pic:blipFill>
                              <pic:spPr bwMode="auto">
                                <a:xfrm>
                                  <a:off x="0" y="0"/>
                                  <a:ext cx="2480945" cy="238760"/>
                                </a:xfrm>
                                <a:prstGeom prst="rect">
                                  <a:avLst/>
                                </a:prstGeom>
                                <a:noFill/>
                                <a:ln w="9525">
                                  <a:noFill/>
                                  <a:miter lim="800000"/>
                                  <a:headEnd/>
                                  <a:tailEnd/>
                                </a:ln>
                              </pic:spPr>
                            </pic:pic>
                          </a:graphicData>
                        </a:graphic>
                      </wp:inline>
                    </w:drawing>
                  </w:r>
                  <w:r>
                    <w:rPr>
                      <w:rFonts w:eastAsia="SimSun"/>
                      <w:lang w:val="en-US" w:eastAsia="zh-CN"/>
                    </w:rPr>
                    <w:t xml:space="preserve"> </w:t>
                  </w:r>
                  <w:r>
                    <w:rPr>
                      <w:rFonts w:eastAsia="SimSun"/>
                      <w:lang w:eastAsia="zh-CN"/>
                    </w:rPr>
                    <w:t xml:space="preserve">for obtaining a PUCCH transmission power, as described in Clause 7.2.1, </w:t>
                  </w:r>
                  <w:r>
                    <w:rPr>
                      <w:rFonts w:eastAsia="SimSun"/>
                      <w:lang w:val="en-US" w:eastAsia="zh-CN"/>
                    </w:rPr>
                    <w:t xml:space="preserve">with </w:t>
                  </w:r>
                </w:p>
                <w:p w:rsidR="00F15D7C" w:rsidRPr="00EE027F" w:rsidRDefault="00F15D7C" w:rsidP="006D3BBF">
                  <w:pPr>
                    <w:pStyle w:val="EQ"/>
                    <w:rPr>
                      <w:rFonts w:eastAsia="SimSun"/>
                      <w:lang w:eastAsia="zh-CN"/>
                    </w:rPr>
                  </w:pPr>
                  <w:r>
                    <w:rPr>
                      <w:rFonts w:eastAsia="SimSun"/>
                      <w:lang w:eastAsia="zh-CN"/>
                    </w:rPr>
                    <w:tab/>
                  </w:r>
                  <m:oMath>
                    <m:sSub>
                      <m:sSubPr>
                        <m:ctrlPr>
                          <w:rPr>
                            <w:rFonts w:ascii="Cambria Math" w:eastAsia="SimSun" w:hAnsi="Cambria Math"/>
                            <w:i/>
                            <w:lang w:eastAsia="zh-CN"/>
                          </w:rPr>
                        </m:ctrlPr>
                      </m:sSubPr>
                      <m:e>
                        <m:r>
                          <w:rPr>
                            <w:rFonts w:ascii="Cambria Math" w:eastAsia="SimSun" w:hAnsi="Cambria Math"/>
                            <w:lang w:eastAsia="zh-CN"/>
                          </w:rPr>
                          <m:t>n</m:t>
                        </m:r>
                      </m:e>
                      <m:sub>
                        <m:r>
                          <m:rPr>
                            <m:nor/>
                          </m:rPr>
                          <w:rPr>
                            <w:rFonts w:eastAsia="SimSun"/>
                            <w:lang w:eastAsia="zh-CN"/>
                          </w:rPr>
                          <m:t>HARQ-ACK,CBG</m:t>
                        </m:r>
                        <m:ctrlPr>
                          <w:rPr>
                            <w:rFonts w:ascii="Cambria Math" w:eastAsia="SimSun" w:hAnsi="Cambria Math"/>
                            <w:lang w:eastAsia="zh-CN"/>
                          </w:rPr>
                        </m:ctrlPr>
                      </m:sub>
                    </m:sSub>
                    <m:r>
                      <w:rPr>
                        <w:rFonts w:ascii="Cambria Math" w:eastAsia="SimSun" w:hAnsi="Cambria Math"/>
                        <w:lang w:eastAsia="zh-CN"/>
                      </w:rPr>
                      <m:t>=</m:t>
                    </m:r>
                    <m:d>
                      <m:dPr>
                        <m:ctrlPr>
                          <w:rPr>
                            <w:rFonts w:ascii="Cambria Math" w:eastAsia="SimSun" w:hAnsi="Cambria Math"/>
                            <w:i/>
                            <w:lang w:eastAsia="zh-CN"/>
                          </w:rPr>
                        </m:ctrlPr>
                      </m:dPr>
                      <m:e>
                        <m:d>
                          <m:dPr>
                            <m:ctrlPr>
                              <w:rPr>
                                <w:rFonts w:ascii="Cambria Math" w:eastAsia="SimSun" w:hAnsi="Cambria Math"/>
                                <w:i/>
                                <w:lang w:eastAsia="zh-CN"/>
                              </w:rPr>
                            </m:ctrlPr>
                          </m:dPr>
                          <m:e>
                            <m:sSubSup>
                              <m:sSubSupPr>
                                <m:ctrlPr>
                                  <w:rPr>
                                    <w:rFonts w:ascii="Cambria Math" w:eastAsia="SimSun" w:hAnsi="Cambria Math"/>
                                    <w:i/>
                                    <w:lang w:eastAsia="zh-CN"/>
                                  </w:rPr>
                                </m:ctrlPr>
                              </m:sSubSupPr>
                              <m:e>
                                <m:r>
                                  <w:rPr>
                                    <w:rFonts w:ascii="Cambria Math" w:eastAsia="SimSun" w:hAnsi="Cambria Math"/>
                                    <w:lang w:eastAsia="zh-CN"/>
                                  </w:rPr>
                                  <m:t>V</m:t>
                                </m:r>
                              </m:e>
                              <m:sub>
                                <m:r>
                                  <m:rPr>
                                    <m:nor/>
                                  </m:rPr>
                                  <w:rPr>
                                    <w:rFonts w:eastAsia="SimSun"/>
                                    <w:lang w:eastAsia="zh-CN"/>
                                  </w:rPr>
                                  <m:t>DAI</m:t>
                                </m:r>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m</m:t>
                                    </m:r>
                                  </m:e>
                                  <m:sub>
                                    <m:r>
                                      <m:rPr>
                                        <m:nor/>
                                      </m:rPr>
                                      <w:rPr>
                                        <w:rFonts w:eastAsia="SimSun"/>
                                        <w:lang w:eastAsia="zh-CN"/>
                                      </w:rPr>
                                      <m:t>last</m:t>
                                    </m:r>
                                  </m:sub>
                                </m:sSub>
                                <m:ctrlPr>
                                  <w:rPr>
                                    <w:rFonts w:ascii="Cambria Math" w:eastAsia="SimSun" w:hAnsi="Cambria Math"/>
                                    <w:lang w:eastAsia="zh-CN"/>
                                  </w:rPr>
                                </m:ctrlPr>
                              </m:sub>
                              <m:sup>
                                <m:r>
                                  <m:rPr>
                                    <m:nor/>
                                  </m:rPr>
                                  <w:rPr>
                                    <w:rFonts w:eastAsia="SimSun"/>
                                    <w:lang w:eastAsia="zh-CN"/>
                                  </w:rPr>
                                  <m:t>DL</m:t>
                                </m:r>
                                <m:ctrlPr>
                                  <w:rPr>
                                    <w:rFonts w:ascii="Cambria Math" w:eastAsia="SimSun" w:hAnsi="Cambria Math"/>
                                    <w:lang w:eastAsia="zh-CN"/>
                                  </w:rPr>
                                </m:ctrlPr>
                              </m:sup>
                            </m:sSubSup>
                            <m:r>
                              <w:rPr>
                                <w:rFonts w:ascii="Cambria Math" w:eastAsia="SimSun" w:hAnsi="Cambria Math"/>
                                <w:lang w:eastAsia="zh-CN"/>
                              </w:rPr>
                              <m:t>-</m:t>
                            </m:r>
                            <m:nary>
                              <m:naryPr>
                                <m:chr m:val="∑"/>
                                <m:ctrlPr>
                                  <w:rPr>
                                    <w:rFonts w:ascii="Cambria Math" w:eastAsia="SimSun" w:hAnsi="Cambria Math"/>
                                    <w:i/>
                                    <w:lang w:eastAsia="zh-CN"/>
                                  </w:rPr>
                                </m:ctrlPr>
                              </m:naryPr>
                              <m:sub>
                                <m:r>
                                  <w:rPr>
                                    <w:rFonts w:ascii="Cambria Math" w:eastAsia="SimSun" w:hAnsi="Cambria Math"/>
                                    <w:lang w:eastAsia="zh-CN"/>
                                  </w:rPr>
                                  <m:t>c=0</m:t>
                                </m:r>
                              </m:sub>
                              <m:sup>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eastAsia="SimSun"/>
                                        <w:lang w:eastAsia="zh-CN"/>
                                      </w:rPr>
                                      <m:t>cells</m:t>
                                    </m:r>
                                    <m:ctrlPr>
                                      <w:rPr>
                                        <w:rFonts w:ascii="Cambria Math" w:eastAsia="SimSun" w:hAnsi="Cambria Math"/>
                                        <w:lang w:eastAsia="zh-CN"/>
                                      </w:rPr>
                                    </m:ctrlPr>
                                  </m:sub>
                                  <m:sup>
                                    <m:r>
                                      <m:rPr>
                                        <m:nor/>
                                      </m:rPr>
                                      <w:rPr>
                                        <w:rFonts w:eastAsia="SimSun"/>
                                        <w:lang w:eastAsia="zh-CN"/>
                                      </w:rPr>
                                      <m:t>DL,CBG</m:t>
                                    </m:r>
                                    <m:ctrlPr>
                                      <w:rPr>
                                        <w:rFonts w:ascii="Cambria Math" w:eastAsia="SimSun" w:hAnsi="Cambria Math"/>
                                        <w:lang w:eastAsia="zh-CN"/>
                                      </w:rPr>
                                    </m:ctrlPr>
                                  </m:sup>
                                </m:sSubSup>
                                <m:r>
                                  <w:rPr>
                                    <w:rFonts w:ascii="Cambria Math" w:eastAsia="SimSun" w:hAnsi="Cambria Math"/>
                                    <w:lang w:eastAsia="zh-CN"/>
                                  </w:rPr>
                                  <m:t>-1</m:t>
                                </m:r>
                              </m:sup>
                              <m:e>
                                <m:sSubSup>
                                  <m:sSubSupPr>
                                    <m:ctrlPr>
                                      <w:rPr>
                                        <w:rFonts w:ascii="Cambria Math" w:eastAsia="SimSun" w:hAnsi="Cambria Math"/>
                                        <w:i/>
                                        <w:lang w:eastAsia="zh-CN"/>
                                      </w:rPr>
                                    </m:ctrlPr>
                                  </m:sSubSupPr>
                                  <m:e>
                                    <m:r>
                                      <w:rPr>
                                        <w:rFonts w:ascii="Cambria Math" w:eastAsia="SimSun" w:hAnsi="Cambria Math"/>
                                        <w:lang w:eastAsia="zh-CN"/>
                                      </w:rPr>
                                      <m:t>U</m:t>
                                    </m:r>
                                  </m:e>
                                  <m:sub>
                                    <m:r>
                                      <m:rPr>
                                        <m:nor/>
                                      </m:rPr>
                                      <w:rPr>
                                        <w:rFonts w:eastAsia="SimSun"/>
                                        <w:lang w:eastAsia="zh-CN"/>
                                      </w:rPr>
                                      <m:t>DAI,</m:t>
                                    </m:r>
                                    <m:r>
                                      <w:rPr>
                                        <w:rFonts w:ascii="Cambria Math" w:eastAsia="SimSun" w:hAnsi="Cambria Math"/>
                                        <w:lang w:eastAsia="zh-CN"/>
                                      </w:rPr>
                                      <m:t>c</m:t>
                                    </m:r>
                                    <m:ctrlPr>
                                      <w:rPr>
                                        <w:rFonts w:ascii="Cambria Math" w:eastAsia="SimSun" w:hAnsi="Cambria Math"/>
                                        <w:lang w:eastAsia="zh-CN"/>
                                      </w:rPr>
                                    </m:ctrlPr>
                                  </m:sub>
                                  <m:sup>
                                    <m:r>
                                      <m:rPr>
                                        <m:nor/>
                                      </m:rPr>
                                      <w:rPr>
                                        <w:rFonts w:eastAsia="SimSun"/>
                                        <w:lang w:eastAsia="zh-CN"/>
                                      </w:rPr>
                                      <m:t>CBG</m:t>
                                    </m:r>
                                    <m:ctrlPr>
                                      <w:rPr>
                                        <w:rFonts w:ascii="Cambria Math" w:eastAsia="SimSun" w:hAnsi="Cambria Math"/>
                                        <w:lang w:eastAsia="zh-CN"/>
                                      </w:rPr>
                                    </m:ctrlPr>
                                  </m:sup>
                                </m:sSubSup>
                              </m:e>
                            </m:nary>
                          </m:e>
                        </m:d>
                        <m:func>
                          <m:funcPr>
                            <m:ctrlPr>
                              <w:rPr>
                                <w:rFonts w:ascii="Cambria Math" w:eastAsia="SimSun" w:hAnsi="Cambria Math"/>
                                <w:i/>
                                <w:lang w:eastAsia="zh-CN"/>
                              </w:rPr>
                            </m:ctrlPr>
                          </m:funcPr>
                          <m:fName>
                            <m:r>
                              <w:rPr>
                                <w:rFonts w:ascii="Cambria Math" w:eastAsia="SimSun"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eastAsia="SimSun"/>
                            <w:lang w:eastAsia="zh-CN"/>
                          </w:rPr>
                          <m:t>HARQ</m:t>
                        </m:r>
                        <m:r>
                          <m:rPr>
                            <m:sty m:val="p"/>
                          </m:rPr>
                          <w:rPr>
                            <w:rFonts w:ascii="Cambria Math" w:eastAsia="SimSun" w:hAnsi="Cambria Math"/>
                            <w:lang w:eastAsia="zh-CN"/>
                          </w:rPr>
                          <m:t>-</m:t>
                        </m:r>
                        <m:r>
                          <m:rPr>
                            <m:nor/>
                          </m:rPr>
                          <w:rPr>
                            <w:rFonts w:eastAsia="SimSun"/>
                            <w:lang w:eastAsia="zh-CN"/>
                          </w:rPr>
                          <m:t>ACK,max</m:t>
                        </m:r>
                        <m:ctrlPr>
                          <w:rPr>
                            <w:rFonts w:ascii="Cambria Math" w:eastAsia="SimSun" w:hAnsi="Cambria Math"/>
                            <w:lang w:eastAsia="zh-CN"/>
                          </w:rPr>
                        </m:ctrlPr>
                      </m:sub>
                      <m:sup>
                        <m:r>
                          <m:rPr>
                            <m:nor/>
                          </m:rPr>
                          <w:rPr>
                            <w:rFonts w:eastAsia="SimSun"/>
                            <w:lang w:eastAsia="zh-CN"/>
                          </w:rPr>
                          <m:t>CBG/TB,max</m:t>
                        </m:r>
                        <m:ctrlPr>
                          <w:rPr>
                            <w:rFonts w:ascii="Cambria Math" w:eastAsia="SimSun" w:hAnsi="Cambria Math"/>
                            <w:lang w:eastAsia="zh-CN"/>
                          </w:rPr>
                        </m:ctrlPr>
                      </m:sup>
                    </m:sSubSup>
                    <m:r>
                      <w:rPr>
                        <w:rFonts w:ascii="Cambria Math" w:eastAsia="SimSun" w:hAnsi="Cambria Math"/>
                        <w:lang w:eastAsia="zh-CN"/>
                      </w:rPr>
                      <m:t>+</m:t>
                    </m:r>
                    <m:nary>
                      <m:naryPr>
                        <m:chr m:val="∑"/>
                        <m:ctrlPr>
                          <w:rPr>
                            <w:rFonts w:ascii="Cambria Math" w:eastAsia="SimSun" w:hAnsi="Cambria Math"/>
                            <w:i/>
                            <w:lang w:eastAsia="zh-CN"/>
                          </w:rPr>
                        </m:ctrlPr>
                      </m:naryPr>
                      <m:sub>
                        <m:r>
                          <w:rPr>
                            <w:rFonts w:ascii="Cambria Math" w:eastAsia="SimSun" w:hAnsi="Cambria Math"/>
                            <w:lang w:eastAsia="zh-CN"/>
                          </w:rPr>
                          <m:t>c=0</m:t>
                        </m:r>
                      </m:sub>
                      <m:sup>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eastAsia="SimSun"/>
                                <w:lang w:eastAsia="zh-CN"/>
                              </w:rPr>
                              <m:t>cells</m:t>
                            </m:r>
                            <m:ctrlPr>
                              <w:rPr>
                                <w:rFonts w:ascii="Cambria Math" w:eastAsia="SimSun" w:hAnsi="Cambria Math"/>
                                <w:lang w:eastAsia="zh-CN"/>
                              </w:rPr>
                            </m:ctrlPr>
                          </m:sub>
                          <m:sup>
                            <m:r>
                              <m:rPr>
                                <m:nor/>
                              </m:rPr>
                              <w:rPr>
                                <w:rFonts w:eastAsia="SimSun"/>
                                <w:lang w:eastAsia="zh-CN"/>
                              </w:rPr>
                              <m:t>DL</m:t>
                            </m:r>
                            <m:ctrlPr>
                              <w:rPr>
                                <w:rFonts w:ascii="Cambria Math" w:eastAsia="SimSun" w:hAnsi="Cambria Math"/>
                                <w:lang w:eastAsia="zh-CN"/>
                              </w:rPr>
                            </m:ctrlPr>
                          </m:sup>
                        </m:sSubSup>
                        <m:r>
                          <w:rPr>
                            <w:rFonts w:ascii="Cambria Math" w:eastAsia="SimSun" w:hAnsi="Cambria Math"/>
                            <w:lang w:eastAsia="zh-CN"/>
                          </w:rPr>
                          <m:t>-1</m:t>
                        </m:r>
                      </m:sup>
                      <m:e>
                        <m:nary>
                          <m:naryPr>
                            <m:chr m:val="∑"/>
                            <m:ctrlPr>
                              <w:rPr>
                                <w:rFonts w:ascii="Cambria Math" w:eastAsia="SimSun" w:hAnsi="Cambria Math"/>
                                <w:i/>
                                <w:lang w:eastAsia="zh-CN"/>
                              </w:rPr>
                            </m:ctrlPr>
                          </m:naryPr>
                          <m:sub>
                            <m:r>
                              <w:rPr>
                                <w:rFonts w:ascii="Cambria Math" w:eastAsia="SimSun" w:hAnsi="Cambria Math"/>
                                <w:lang w:eastAsia="zh-CN"/>
                              </w:rPr>
                              <m:t>m=0</m:t>
                            </m:r>
                          </m:sub>
                          <m:sup>
                            <m:r>
                              <w:rPr>
                                <w:rFonts w:ascii="Cambria Math" w:eastAsia="SimSun" w:hAnsi="Cambria Math"/>
                                <w:lang w:eastAsia="zh-CN"/>
                              </w:rPr>
                              <m:t>M-1</m:t>
                            </m:r>
                          </m:sup>
                          <m:e>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m,c</m:t>
                                </m:r>
                              </m:sub>
                              <m:sup>
                                <m:r>
                                  <m:rPr>
                                    <m:nor/>
                                  </m:rPr>
                                  <w:rPr>
                                    <w:rFonts w:eastAsia="SimSun"/>
                                    <w:lang w:eastAsia="zh-CN"/>
                                  </w:rPr>
                                  <m:t>received,CBG</m:t>
                                </m:r>
                                <m:ctrlPr>
                                  <w:rPr>
                                    <w:rFonts w:ascii="Cambria Math" w:eastAsia="SimSun" w:hAnsi="Cambria Math"/>
                                    <w:lang w:eastAsia="zh-CN"/>
                                  </w:rPr>
                                </m:ctrlPr>
                              </m:sup>
                            </m:sSubSup>
                          </m:e>
                        </m:nary>
                      </m:e>
                    </m:nary>
                  </m:oMath>
                </w:p>
                <w:p w:rsidR="00F15D7C" w:rsidRPr="00B537C2" w:rsidRDefault="00F15D7C" w:rsidP="006D3BBF">
                  <w:pPr>
                    <w:rPr>
                      <w:rFonts w:eastAsiaTheme="minorEastAsia"/>
                      <w:lang w:eastAsia="zh-CN"/>
                    </w:rPr>
                  </w:pPr>
                  <w:r w:rsidRPr="00B537C2">
                    <w:rPr>
                      <w:rFonts w:eastAsiaTheme="minorEastAsia"/>
                      <w:lang w:eastAsia="zh-CN"/>
                    </w:rPr>
                    <w:t>……</w:t>
                  </w:r>
                </w:p>
              </w:txbxContent>
            </v:textbox>
            <w10:wrap type="none"/>
            <w10:anchorlock/>
          </v:shape>
        </w:pict>
      </w:r>
    </w:p>
    <w:p w:rsidR="006D3BBF" w:rsidRDefault="006D3BBF" w:rsidP="005450B4">
      <w:pPr>
        <w:spacing w:beforeLines="50" w:afterLines="50"/>
        <w:jc w:val="both"/>
        <w:rPr>
          <w:rFonts w:eastAsiaTheme="minorEastAsia"/>
          <w:lang w:eastAsia="zh-CN"/>
        </w:rPr>
      </w:pPr>
      <w:r>
        <w:rPr>
          <w:rFonts w:eastAsia="宋体" w:hint="eastAsia"/>
          <w:noProof/>
          <w:lang w:eastAsia="zh-CN"/>
        </w:rPr>
        <w:t xml:space="preserve">The </w:t>
      </w:r>
      <m:oMath>
        <m:sSub>
          <m:sSubPr>
            <m:ctrlPr>
              <w:rPr>
                <w:rFonts w:ascii="Cambria Math" w:eastAsia="SimSun" w:hAnsi="Cambria Math"/>
                <w:i/>
                <w:lang w:eastAsia="zh-CN"/>
              </w:rPr>
            </m:ctrlPr>
          </m:sSubPr>
          <m:e>
            <m:r>
              <w:rPr>
                <w:rFonts w:ascii="Cambria Math" w:eastAsia="SimSun"/>
                <w:lang w:eastAsia="zh-CN"/>
              </w:rPr>
              <m:t>n</m:t>
            </m:r>
          </m:e>
          <m:sub>
            <m:r>
              <m:rPr>
                <m:nor/>
              </m:rPr>
              <w:rPr>
                <w:rFonts w:ascii="Cambria Math" w:eastAsia="SimSun"/>
                <w:lang w:eastAsia="zh-CN"/>
              </w:rPr>
              <m:t>HARQ-ACK</m:t>
            </m:r>
            <m:ctrlPr>
              <w:rPr>
                <w:rFonts w:ascii="Cambria Math" w:eastAsia="SimSun" w:hAnsi="Cambria Math"/>
                <w:lang w:eastAsia="zh-CN"/>
              </w:rPr>
            </m:ctrlPr>
          </m:sub>
        </m:sSub>
      </m:oMath>
      <w:r>
        <w:rPr>
          <w:rFonts w:eastAsia="宋体" w:hint="eastAsia"/>
          <w:noProof/>
          <w:lang w:eastAsia="zh-CN"/>
        </w:rPr>
        <w:t xml:space="preserve"> value will be used for calculating </w:t>
      </w:r>
      <w:r w:rsidRPr="00126575">
        <w:rPr>
          <w:rFonts w:eastAsia="SimSun"/>
          <w:lang w:eastAsia="zh-CN"/>
        </w:rPr>
        <w:t>a PUCCH transmission power adjustment component</w:t>
      </w:r>
      <w:r>
        <w:rPr>
          <w:rFonts w:eastAsiaTheme="minorEastAsia" w:hint="eastAsia"/>
          <w:lang w:eastAsia="zh-CN"/>
        </w:rPr>
        <w:t xml:space="preserve"> </w:t>
      </w:r>
      <w:r>
        <w:rPr>
          <w:noProof/>
          <w:position w:val="-12"/>
          <w:lang w:eastAsia="zh-CN"/>
        </w:rPr>
        <w:drawing>
          <wp:inline distT="0" distB="0" distL="0" distR="0">
            <wp:extent cx="540385" cy="207010"/>
            <wp:effectExtent l="0" t="0" r="0" b="0"/>
            <wp:docPr id="6"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srcRect/>
                    <a:stretch>
                      <a:fillRect/>
                    </a:stretch>
                  </pic:blipFill>
                  <pic:spPr bwMode="auto">
                    <a:xfrm>
                      <a:off x="0" y="0"/>
                      <a:ext cx="540385" cy="207010"/>
                    </a:xfrm>
                    <a:prstGeom prst="rect">
                      <a:avLst/>
                    </a:prstGeom>
                    <a:noFill/>
                    <a:ln w="9525">
                      <a:noFill/>
                      <a:miter lim="800000"/>
                      <a:headEnd/>
                      <a:tailEnd/>
                    </a:ln>
                  </pic:spPr>
                </pic:pic>
              </a:graphicData>
            </a:graphic>
          </wp:inline>
        </w:drawing>
      </w:r>
      <w:r>
        <w:rPr>
          <w:rFonts w:eastAsia="宋体" w:hint="eastAsia"/>
          <w:noProof/>
          <w:lang w:eastAsia="zh-CN"/>
        </w:rPr>
        <w:t xml:space="preserve"> f</w:t>
      </w:r>
      <w:r>
        <w:rPr>
          <w:rFonts w:eastAsia="SimSun"/>
          <w:lang w:eastAsia="zh-CN"/>
        </w:rPr>
        <w:t xml:space="preserve">or a PUCCH transmission </w:t>
      </w:r>
      <w:r>
        <w:rPr>
          <w:rFonts w:eastAsiaTheme="minorEastAsia" w:hint="eastAsia"/>
          <w:lang w:eastAsia="zh-CN"/>
        </w:rPr>
        <w:t>carrying a corresponding type-2 HARQ-ACK codebook when</w:t>
      </w:r>
      <w:r>
        <w:rPr>
          <w:rFonts w:eastAsia="SimSun"/>
          <w:lang w:eastAsia="zh-CN"/>
        </w:rPr>
        <w:t xml:space="preserve"> </w:t>
      </w:r>
      <w:r>
        <w:rPr>
          <w:rFonts w:eastAsiaTheme="minorEastAsia" w:hint="eastAsia"/>
          <w:lang w:eastAsia="zh-CN"/>
        </w:rPr>
        <w:t>the</w:t>
      </w:r>
      <w:r>
        <w:rPr>
          <w:rFonts w:eastAsia="SimSun"/>
          <w:lang w:eastAsia="zh-CN"/>
        </w:rPr>
        <w:t xml:space="preserve"> number of UCI bits </w:t>
      </w:r>
      <m:oMath>
        <m:sSub>
          <m:sSubPr>
            <m:ctrlPr>
              <w:rPr>
                <w:rFonts w:ascii="Cambria Math" w:eastAsia="SimSun" w:hAnsi="Cambria Math"/>
                <w:i/>
                <w:lang w:eastAsia="zh-CN"/>
              </w:rPr>
            </m:ctrlPr>
          </m:sSubPr>
          <m:e>
            <m:r>
              <w:rPr>
                <w:rFonts w:ascii="Cambria Math" w:eastAsia="SimSun"/>
                <w:lang w:eastAsia="zh-CN"/>
              </w:rPr>
              <m:t>O</m:t>
            </m:r>
          </m:e>
          <m:sub>
            <m:r>
              <m:rPr>
                <m:nor/>
              </m:rPr>
              <w:rPr>
                <w:rFonts w:ascii="Cambria Math" w:eastAsia="SimSun"/>
                <w:lang w:eastAsia="zh-CN"/>
              </w:rPr>
              <m:t>ACK</m:t>
            </m:r>
            <m:ctrlPr>
              <w:rPr>
                <w:rFonts w:ascii="Cambria Math" w:eastAsia="SimSun" w:hAnsi="Cambria Math"/>
                <w:lang w:eastAsia="zh-CN"/>
              </w:rPr>
            </m:ctrlPr>
          </m:sub>
        </m:sSub>
        <m:r>
          <m:rPr>
            <m:sty m:val="p"/>
          </m:rP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lang w:eastAsia="zh-CN"/>
              </w:rPr>
              <m:t>O</m:t>
            </m:r>
          </m:e>
          <m:sub>
            <m:r>
              <m:rPr>
                <m:nor/>
              </m:rPr>
              <w:rPr>
                <w:rFonts w:ascii="Cambria Math" w:eastAsiaTheme="minorEastAsia" w:hint="eastAsia"/>
                <w:lang w:eastAsia="zh-CN"/>
              </w:rPr>
              <m:t>SR</m:t>
            </m:r>
            <m:ctrlPr>
              <w:rPr>
                <w:rFonts w:ascii="Cambria Math" w:eastAsia="SimSun" w:hAnsi="Cambria Math"/>
                <w:lang w:eastAsia="zh-CN"/>
              </w:rPr>
            </m:ctrlPr>
          </m:sub>
        </m:sSub>
        <m:r>
          <m:rPr>
            <m:sty m:val="p"/>
          </m:rPr>
          <w:rPr>
            <w:rFonts w:ascii="Cambria Math" w:eastAsia="SimSun" w:hAnsi="Cambria Math"/>
            <w:lang w:eastAsia="zh-CN"/>
          </w:rPr>
          <m:t>+</m:t>
        </m:r>
      </m:oMath>
      <w:r>
        <w:rPr>
          <w:rFonts w:eastAsiaTheme="minorEastAsia" w:hint="eastAsia"/>
          <w:lang w:eastAsia="zh-CN"/>
        </w:rPr>
        <w:t xml:space="preserve"> </w:t>
      </w:r>
      <m:oMath>
        <m:sSub>
          <m:sSubPr>
            <m:ctrlPr>
              <w:rPr>
                <w:rFonts w:ascii="Cambria Math" w:eastAsia="SimSun" w:hAnsi="Cambria Math"/>
                <w:i/>
                <w:lang w:eastAsia="zh-CN"/>
              </w:rPr>
            </m:ctrlPr>
          </m:sSubPr>
          <m:e>
            <m:r>
              <w:rPr>
                <w:rFonts w:ascii="Cambria Math" w:eastAsia="SimSun"/>
                <w:lang w:eastAsia="zh-CN"/>
              </w:rPr>
              <m:t>O</m:t>
            </m:r>
          </m:e>
          <m:sub>
            <m:r>
              <m:rPr>
                <m:nor/>
              </m:rPr>
              <w:rPr>
                <w:rFonts w:ascii="Cambria Math" w:eastAsiaTheme="minorEastAsia" w:hint="eastAsia"/>
                <w:lang w:eastAsia="zh-CN"/>
              </w:rPr>
              <m:t>CSI</m:t>
            </m:r>
            <m:ctrlPr>
              <w:rPr>
                <w:rFonts w:ascii="Cambria Math" w:eastAsia="SimSun" w:hAnsi="Cambria Math"/>
                <w:lang w:eastAsia="zh-CN"/>
              </w:rPr>
            </m:ctrlPr>
          </m:sub>
        </m:sSub>
      </m:oMath>
      <w:r>
        <w:rPr>
          <w:rFonts w:eastAsiaTheme="minorEastAsia" w:hint="eastAsia"/>
          <w:lang w:eastAsia="zh-CN"/>
        </w:rPr>
        <w:t xml:space="preserve">is </w:t>
      </w:r>
      <w:r>
        <w:rPr>
          <w:rFonts w:eastAsia="SimSun"/>
          <w:lang w:eastAsia="zh-CN"/>
        </w:rPr>
        <w:t>smaller than or equal to 11</w:t>
      </w:r>
      <w:r>
        <w:rPr>
          <w:rFonts w:eastAsiaTheme="minorEastAsia" w:hint="eastAsia"/>
          <w:lang w:eastAsia="zh-CN"/>
        </w:rPr>
        <w:t>.</w:t>
      </w:r>
    </w:p>
    <w:p w:rsidR="00F83524" w:rsidRDefault="004B2507" w:rsidP="005450B4">
      <w:pPr>
        <w:spacing w:beforeLines="50" w:afterLines="100"/>
        <w:jc w:val="both"/>
        <w:rPr>
          <w:rFonts w:eastAsiaTheme="minorEastAsia"/>
          <w:b/>
          <w:i/>
          <w:lang w:eastAsia="zh-CN"/>
        </w:rPr>
      </w:pPr>
      <w:r>
        <w:rPr>
          <w:rFonts w:eastAsiaTheme="minorEastAsia" w:hint="eastAsia"/>
          <w:lang w:eastAsia="zh-CN"/>
        </w:rPr>
        <w:t xml:space="preserve">With respect to enhanced dynamic codebook, </w:t>
      </w:r>
      <m:oMath>
        <m:sSub>
          <m:sSubPr>
            <m:ctrlPr>
              <w:rPr>
                <w:rFonts w:ascii="Cambria Math" w:hAnsi="Cambria Math"/>
              </w:rPr>
            </m:ctrlPr>
          </m:sSubPr>
          <m:e>
            <m:r>
              <w:rPr>
                <w:rFonts w:ascii="Cambria Math" w:eastAsia="宋体"/>
                <w:lang w:eastAsia="zh-CN"/>
              </w:rPr>
              <m:t>n</m:t>
            </m:r>
          </m:e>
          <m:sub>
            <m:r>
              <m:rPr>
                <m:nor/>
              </m:rPr>
              <w:rPr>
                <w:rFonts w:ascii="Cambria Math" w:eastAsia="宋体"/>
                <w:lang w:eastAsia="zh-CN"/>
              </w:rPr>
              <m:t>HARQ-ACK</m:t>
            </m:r>
          </m:sub>
        </m:sSub>
      </m:oMath>
      <w:r>
        <w:rPr>
          <w:rFonts w:eastAsiaTheme="minorEastAsia" w:hint="eastAsia"/>
          <w:lang w:eastAsia="zh-CN"/>
        </w:rPr>
        <w:t xml:space="preserve"> should be calculated for each reported PDSCH group, and when HARQ-ACK for both PDSCH groups would be reported in a same PUCCH occasion</w:t>
      </w:r>
      <w:r w:rsidR="005C5C7F">
        <w:rPr>
          <w:rFonts w:eastAsiaTheme="minorEastAsia" w:hint="eastAsia"/>
          <w:lang w:eastAsia="zh-CN"/>
        </w:rPr>
        <w:t xml:space="preserve"> and the number of UCI bits is smaller than or equal to 11</w:t>
      </w:r>
      <w:r>
        <w:rPr>
          <w:rFonts w:eastAsiaTheme="minorEastAsia" w:hint="eastAsia"/>
          <w:lang w:eastAsia="zh-CN"/>
        </w:rPr>
        <w:t xml:space="preserve">, </w:t>
      </w:r>
      <m:oMath>
        <m:sSub>
          <m:sSubPr>
            <m:ctrlPr>
              <w:rPr>
                <w:rFonts w:ascii="Cambria Math" w:hAnsi="Cambria Math"/>
              </w:rPr>
            </m:ctrlPr>
          </m:sSubPr>
          <m:e>
            <m:r>
              <w:rPr>
                <w:rFonts w:ascii="Cambria Math" w:eastAsia="宋体"/>
                <w:lang w:eastAsia="zh-CN"/>
              </w:rPr>
              <m:t>n</m:t>
            </m:r>
          </m:e>
          <m:sub>
            <m:r>
              <m:rPr>
                <m:nor/>
              </m:rPr>
              <w:rPr>
                <w:rFonts w:ascii="Cambria Math" w:eastAsia="宋体"/>
                <w:lang w:eastAsia="zh-CN"/>
              </w:rPr>
              <m:t>HARQ-ACK</m:t>
            </m:r>
          </m:sub>
        </m:sSub>
      </m:oMath>
      <w:r>
        <w:rPr>
          <w:rFonts w:eastAsiaTheme="minorEastAsia" w:hint="eastAsia"/>
          <w:lang w:eastAsia="zh-CN"/>
        </w:rPr>
        <w:t xml:space="preserve"> to apply should be the sum of the </w:t>
      </w:r>
      <m:oMath>
        <m:sSub>
          <m:sSubPr>
            <m:ctrlPr>
              <w:rPr>
                <w:rFonts w:ascii="Cambria Math" w:hAnsi="Cambria Math"/>
              </w:rPr>
            </m:ctrlPr>
          </m:sSubPr>
          <m:e>
            <m:r>
              <w:rPr>
                <w:rFonts w:ascii="Cambria Math" w:eastAsia="宋体"/>
                <w:lang w:eastAsia="zh-CN"/>
              </w:rPr>
              <m:t>n</m:t>
            </m:r>
          </m:e>
          <m:sub>
            <m:r>
              <m:rPr>
                <m:nor/>
              </m:rPr>
              <w:rPr>
                <w:rFonts w:ascii="Cambria Math" w:eastAsia="宋体"/>
                <w:lang w:eastAsia="zh-CN"/>
              </w:rPr>
              <m:t>HARQ-ACK</m:t>
            </m:r>
          </m:sub>
        </m:sSub>
      </m:oMath>
      <w:r>
        <w:rPr>
          <w:rFonts w:eastAsiaTheme="minorEastAsia" w:hint="eastAsia"/>
          <w:lang w:eastAsia="zh-CN"/>
        </w:rPr>
        <w:t xml:space="preserve">  for each PDSCH group, i.e. </w:t>
      </w:r>
      <m:oMath>
        <m:sSub>
          <m:sSubPr>
            <m:ctrlPr>
              <w:rPr>
                <w:rFonts w:ascii="Cambria Math" w:hAnsi="Cambria Math"/>
              </w:rPr>
            </m:ctrlPr>
          </m:sSubPr>
          <m:e>
            <m:r>
              <w:rPr>
                <w:rFonts w:ascii="Cambria Math" w:eastAsia="宋体"/>
                <w:lang w:eastAsia="zh-CN"/>
              </w:rPr>
              <m:t>n</m:t>
            </m:r>
          </m:e>
          <m:sub>
            <m:r>
              <m:rPr>
                <m:nor/>
              </m:rPr>
              <w:rPr>
                <w:rFonts w:ascii="Cambria Math" w:eastAsia="宋体"/>
                <w:lang w:eastAsia="zh-CN"/>
              </w:rPr>
              <m:t>HARQ-ACK</m:t>
            </m:r>
          </m:sub>
        </m:sSub>
        <m:r>
          <m:rPr>
            <m:sty m:val="p"/>
          </m:rPr>
          <w:rPr>
            <w:rFonts w:ascii="Cambria Math" w:eastAsia="宋体" w:hAnsi="Cambria Math"/>
            <w:lang w:eastAsia="zh-CN"/>
          </w:rPr>
          <m:t>=</m:t>
        </m:r>
        <m:nary>
          <m:naryPr>
            <m:chr m:val="∑"/>
            <m:limLoc m:val="undOvr"/>
            <m:supHide m:val="on"/>
            <m:ctrlPr>
              <w:rPr>
                <w:rFonts w:ascii="Cambria Math" w:hAnsi="Cambria Math"/>
              </w:rPr>
            </m:ctrlPr>
          </m:naryPr>
          <m:sub>
            <m:r>
              <m:rPr>
                <m:sty m:val="p"/>
              </m:rPr>
              <w:rPr>
                <w:rFonts w:ascii="Cambria Math" w:eastAsia="宋体" w:hAnsi="Cambria Math"/>
                <w:lang w:eastAsia="zh-CN"/>
              </w:rPr>
              <m:t>g</m:t>
            </m:r>
          </m:sub>
          <m:sup/>
          <m:e>
            <m:sSub>
              <m:sSubPr>
                <m:ctrlPr>
                  <w:rPr>
                    <w:rFonts w:ascii="Cambria Math" w:hAnsi="Cambria Math"/>
                  </w:rPr>
                </m:ctrlPr>
              </m:sSubPr>
              <m:e>
                <m:r>
                  <w:rPr>
                    <w:rFonts w:ascii="Cambria Math" w:eastAsia="宋体"/>
                    <w:lang w:eastAsia="zh-CN"/>
                  </w:rPr>
                  <m:t>n</m:t>
                </m:r>
              </m:e>
              <m:sub>
                <m:r>
                  <m:rPr>
                    <m:nor/>
                  </m:rPr>
                  <w:rPr>
                    <w:rFonts w:ascii="Cambria Math" w:eastAsia="宋体"/>
                    <w:lang w:eastAsia="zh-CN"/>
                  </w:rPr>
                  <m:t>HARQ-ACK</m:t>
                </m:r>
                <m:r>
                  <m:rPr>
                    <m:nor/>
                  </m:rPr>
                  <w:rPr>
                    <w:rFonts w:ascii="Cambria Math" w:eastAsiaTheme="minorEastAsia" w:hint="eastAsia"/>
                    <w:lang w:eastAsia="zh-CN"/>
                  </w:rPr>
                  <m:t>, g</m:t>
                </m:r>
              </m:sub>
            </m:sSub>
          </m:e>
        </m:nary>
      </m:oMath>
      <w:r w:rsidR="005C5C7F">
        <w:rPr>
          <w:rFonts w:eastAsiaTheme="minorEastAsia" w:hint="eastAsia"/>
          <w:lang w:eastAsia="zh-CN"/>
        </w:rPr>
        <w:t>.</w:t>
      </w:r>
    </w:p>
    <w:p w:rsidR="005C5C7F" w:rsidRDefault="005C5C7F" w:rsidP="005450B4">
      <w:pPr>
        <w:spacing w:beforeLines="100" w:afterLines="100"/>
        <w:jc w:val="both"/>
        <w:rPr>
          <w:rFonts w:eastAsiaTheme="minorEastAsia"/>
          <w:b/>
          <w:i/>
          <w:lang w:eastAsia="zh-CN"/>
        </w:rPr>
      </w:pPr>
      <w:r w:rsidRPr="00131663">
        <w:rPr>
          <w:b/>
          <w:i/>
          <w:lang w:eastAsia="zh-CN"/>
        </w:rPr>
        <w:t xml:space="preserve">Proposal </w:t>
      </w:r>
      <w:r w:rsidR="00516A81" w:rsidRPr="00131663">
        <w:rPr>
          <w:b/>
          <w:i/>
          <w:lang w:eastAsia="zh-CN"/>
        </w:rPr>
        <w:fldChar w:fldCharType="begin"/>
      </w:r>
      <w:r w:rsidRPr="00131663">
        <w:rPr>
          <w:b/>
          <w:i/>
          <w:lang w:eastAsia="zh-CN"/>
        </w:rPr>
        <w:instrText xml:space="preserve"> SEQ Proposal \* ARABIC </w:instrText>
      </w:r>
      <w:r w:rsidR="00516A81" w:rsidRPr="00131663">
        <w:rPr>
          <w:b/>
          <w:i/>
          <w:lang w:eastAsia="zh-CN"/>
        </w:rPr>
        <w:fldChar w:fldCharType="separate"/>
      </w:r>
      <w:r w:rsidR="0049624C">
        <w:rPr>
          <w:b/>
          <w:i/>
          <w:noProof/>
          <w:lang w:eastAsia="zh-CN"/>
        </w:rPr>
        <w:t>2</w:t>
      </w:r>
      <w:r w:rsidR="00516A81" w:rsidRPr="00131663">
        <w:rPr>
          <w:b/>
          <w:i/>
          <w:lang w:eastAsia="zh-CN"/>
        </w:rPr>
        <w:fldChar w:fldCharType="end"/>
      </w:r>
      <w:r w:rsidRPr="00131663">
        <w:rPr>
          <w:rFonts w:hint="eastAsia"/>
          <w:b/>
          <w:i/>
          <w:lang w:eastAsia="zh-CN"/>
        </w:rPr>
        <w:t>:</w:t>
      </w:r>
      <w:r w:rsidRPr="00131663">
        <w:rPr>
          <w:rFonts w:eastAsia="宋体" w:hint="eastAsia"/>
          <w:lang w:eastAsia="zh-CN"/>
        </w:rPr>
        <w:t xml:space="preserve"> </w:t>
      </w:r>
      <w:r>
        <w:rPr>
          <w:rFonts w:eastAsiaTheme="minorEastAsia" w:hint="eastAsia"/>
          <w:b/>
          <w:i/>
          <w:lang w:eastAsia="zh-CN"/>
        </w:rPr>
        <w:t xml:space="preserve">For enhanced dynamic codebook, </w:t>
      </w:r>
      <m:oMath>
        <m:sSub>
          <m:sSubPr>
            <m:ctrlPr>
              <w:rPr>
                <w:rFonts w:ascii="Cambria Math" w:eastAsia="宋体" w:hAnsi="Cambria Math"/>
                <w:b/>
                <w:i/>
                <w:lang w:eastAsia="zh-CN"/>
              </w:rPr>
            </m:ctrlPr>
          </m:sSubPr>
          <m:e>
            <m:r>
              <m:rPr>
                <m:sty m:val="bi"/>
              </m:rPr>
              <w:rPr>
                <w:rFonts w:ascii="Cambria Math" w:eastAsia="宋体"/>
                <w:lang w:eastAsia="zh-CN"/>
              </w:rPr>
              <m:t>n</m:t>
            </m:r>
          </m:e>
          <m:sub>
            <m:r>
              <m:rPr>
                <m:nor/>
              </m:rPr>
              <w:rPr>
                <w:rFonts w:ascii="Cambria Math" w:eastAsia="宋体"/>
                <w:b/>
                <w:i/>
                <w:lang w:eastAsia="zh-CN"/>
              </w:rPr>
              <m:t>HARQ-ACK</m:t>
            </m:r>
          </m:sub>
        </m:sSub>
      </m:oMath>
      <w:r>
        <w:rPr>
          <w:rFonts w:eastAsiaTheme="minorEastAsia" w:hint="eastAsia"/>
          <w:b/>
          <w:i/>
          <w:lang w:eastAsia="zh-CN"/>
        </w:rPr>
        <w:t xml:space="preserve"> to apply should be the sum of </w:t>
      </w:r>
      <m:oMath>
        <m:sSub>
          <m:sSubPr>
            <m:ctrlPr>
              <w:rPr>
                <w:rFonts w:ascii="Cambria Math" w:eastAsia="宋体" w:hAnsi="Cambria Math"/>
                <w:b/>
                <w:i/>
                <w:lang w:eastAsia="zh-CN"/>
              </w:rPr>
            </m:ctrlPr>
          </m:sSubPr>
          <m:e>
            <m:r>
              <m:rPr>
                <m:sty m:val="bi"/>
              </m:rPr>
              <w:rPr>
                <w:rFonts w:ascii="Cambria Math" w:eastAsia="宋体"/>
                <w:lang w:eastAsia="zh-CN"/>
              </w:rPr>
              <m:t>n</m:t>
            </m:r>
          </m:e>
          <m:sub>
            <m:r>
              <m:rPr>
                <m:nor/>
              </m:rPr>
              <w:rPr>
                <w:rFonts w:ascii="Cambria Math" w:eastAsia="宋体"/>
                <w:b/>
                <w:i/>
                <w:lang w:eastAsia="zh-CN"/>
              </w:rPr>
              <m:t>HARQ-ACK</m:t>
            </m:r>
            <m:r>
              <m:rPr>
                <m:nor/>
              </m:rPr>
              <w:rPr>
                <w:rFonts w:ascii="Cambria Math" w:eastAsiaTheme="minorEastAsia" w:hint="eastAsia"/>
                <w:b/>
                <w:i/>
                <w:lang w:eastAsia="zh-CN"/>
              </w:rPr>
              <m:t>, g</m:t>
            </m:r>
          </m:sub>
        </m:sSub>
      </m:oMath>
      <w:r>
        <w:rPr>
          <w:rFonts w:eastAsiaTheme="minorEastAsia" w:hint="eastAsia"/>
          <w:b/>
          <w:i/>
          <w:lang w:eastAsia="zh-CN"/>
        </w:rPr>
        <w:t xml:space="preserve">  across all reported PDSCH group(s) in a PUCCH transmission occasion, i.e. </w:t>
      </w:r>
      <m:oMath>
        <m:sSub>
          <m:sSubPr>
            <m:ctrlPr>
              <w:rPr>
                <w:rFonts w:ascii="Cambria Math" w:eastAsia="宋体" w:hAnsi="Cambria Math"/>
                <w:b/>
                <w:i/>
                <w:lang w:eastAsia="zh-CN"/>
              </w:rPr>
            </m:ctrlPr>
          </m:sSubPr>
          <m:e>
            <m:r>
              <m:rPr>
                <m:sty m:val="bi"/>
              </m:rPr>
              <w:rPr>
                <w:rFonts w:ascii="Cambria Math" w:eastAsia="宋体"/>
                <w:lang w:eastAsia="zh-CN"/>
              </w:rPr>
              <m:t>n</m:t>
            </m:r>
          </m:e>
          <m:sub>
            <m:r>
              <m:rPr>
                <m:nor/>
              </m:rPr>
              <w:rPr>
                <w:rFonts w:ascii="Cambria Math" w:eastAsia="宋体"/>
                <w:b/>
                <w:i/>
                <w:lang w:eastAsia="zh-CN"/>
              </w:rPr>
              <m:t>HARQ-ACK</m:t>
            </m:r>
          </m:sub>
        </m:sSub>
        <m:r>
          <m:rPr>
            <m:sty m:val="bi"/>
          </m:rPr>
          <w:rPr>
            <w:rFonts w:ascii="Cambria Math" w:eastAsia="宋体" w:hAnsi="Cambria Math"/>
            <w:lang w:eastAsia="zh-CN"/>
          </w:rPr>
          <m:t>=</m:t>
        </m:r>
        <m:nary>
          <m:naryPr>
            <m:chr m:val="∑"/>
            <m:limLoc m:val="undOvr"/>
            <m:supHide m:val="on"/>
            <m:ctrlPr>
              <w:rPr>
                <w:rFonts w:ascii="Cambria Math" w:eastAsia="宋体" w:hAnsi="Cambria Math"/>
                <w:b/>
                <w:i/>
                <w:lang w:eastAsia="zh-CN"/>
              </w:rPr>
            </m:ctrlPr>
          </m:naryPr>
          <m:sub>
            <m:r>
              <m:rPr>
                <m:sty m:val="bi"/>
              </m:rPr>
              <w:rPr>
                <w:rFonts w:ascii="Cambria Math" w:eastAsia="宋体" w:hAnsi="Cambria Math"/>
                <w:lang w:eastAsia="zh-CN"/>
              </w:rPr>
              <m:t>g</m:t>
            </m:r>
          </m:sub>
          <m:sup/>
          <m:e>
            <m:sSub>
              <m:sSubPr>
                <m:ctrlPr>
                  <w:rPr>
                    <w:rFonts w:ascii="Cambria Math" w:eastAsia="宋体" w:hAnsi="Cambria Math"/>
                    <w:b/>
                    <w:i/>
                    <w:lang w:eastAsia="zh-CN"/>
                  </w:rPr>
                </m:ctrlPr>
              </m:sSubPr>
              <m:e>
                <m:r>
                  <m:rPr>
                    <m:sty m:val="bi"/>
                  </m:rPr>
                  <w:rPr>
                    <w:rFonts w:ascii="Cambria Math" w:eastAsia="宋体"/>
                    <w:lang w:eastAsia="zh-CN"/>
                  </w:rPr>
                  <m:t>n</m:t>
                </m:r>
              </m:e>
              <m:sub>
                <m:r>
                  <m:rPr>
                    <m:nor/>
                  </m:rPr>
                  <w:rPr>
                    <w:rFonts w:ascii="Cambria Math" w:eastAsia="宋体"/>
                    <w:b/>
                    <w:i/>
                    <w:lang w:eastAsia="zh-CN"/>
                  </w:rPr>
                  <m:t>HARQ-ACK</m:t>
                </m:r>
                <m:r>
                  <m:rPr>
                    <m:nor/>
                  </m:rPr>
                  <w:rPr>
                    <w:rFonts w:ascii="Cambria Math" w:eastAsiaTheme="minorEastAsia"/>
                    <w:b/>
                    <w:i/>
                    <w:lang w:eastAsia="zh-CN"/>
                  </w:rPr>
                  <m:t>, g</m:t>
                </m:r>
              </m:sub>
            </m:sSub>
          </m:e>
        </m:nary>
      </m:oMath>
      <w:r w:rsidR="0035177C">
        <w:rPr>
          <w:rFonts w:eastAsiaTheme="minorEastAsia"/>
          <w:b/>
          <w:i/>
          <w:lang w:eastAsia="zh-CN"/>
        </w:rPr>
        <w:t>, when</w:t>
      </w:r>
      <w:r>
        <w:rPr>
          <w:rFonts w:eastAsiaTheme="minorEastAsia" w:hint="eastAsia"/>
          <w:b/>
          <w:i/>
          <w:lang w:eastAsia="zh-CN"/>
        </w:rPr>
        <w:t xml:space="preserve"> the number of UCI bits </w:t>
      </w:r>
      <w:r w:rsidR="0035177C">
        <w:rPr>
          <w:rFonts w:eastAsiaTheme="minorEastAsia" w:hint="eastAsia"/>
          <w:b/>
          <w:i/>
          <w:lang w:eastAsia="zh-CN"/>
        </w:rPr>
        <w:t xml:space="preserve">for the PUCCH transmission occasion </w:t>
      </w:r>
      <w:r>
        <w:rPr>
          <w:rFonts w:eastAsiaTheme="minorEastAsia" w:hint="eastAsia"/>
          <w:b/>
          <w:i/>
          <w:lang w:eastAsia="zh-CN"/>
        </w:rPr>
        <w:t>is smaller than or equal to 11.</w:t>
      </w:r>
    </w:p>
    <w:bookmarkEnd w:id="6"/>
    <w:bookmarkEnd w:id="7"/>
    <w:p w:rsidR="00A31078" w:rsidRPr="00E420F4" w:rsidRDefault="00E420F4" w:rsidP="00E420F4">
      <w:pPr>
        <w:pStyle w:val="3"/>
        <w:numPr>
          <w:ilvl w:val="0"/>
          <w:numId w:val="0"/>
        </w:numPr>
        <w:spacing w:before="120" w:after="120"/>
        <w:rPr>
          <w:sz w:val="20"/>
          <w:szCs w:val="20"/>
        </w:rPr>
      </w:pPr>
      <w:r>
        <w:rPr>
          <w:rFonts w:eastAsiaTheme="minorEastAsia" w:hint="eastAsia"/>
          <w:sz w:val="20"/>
          <w:szCs w:val="20"/>
          <w:lang w:eastAsia="zh-CN"/>
        </w:rPr>
        <w:t>2.1.</w:t>
      </w:r>
      <w:r w:rsidR="00F23EA4">
        <w:rPr>
          <w:rFonts w:eastAsiaTheme="minorEastAsia" w:hint="eastAsia"/>
          <w:sz w:val="20"/>
          <w:szCs w:val="20"/>
          <w:lang w:eastAsia="zh-CN"/>
        </w:rPr>
        <w:t>2</w:t>
      </w:r>
      <w:r>
        <w:rPr>
          <w:rFonts w:eastAsiaTheme="minorEastAsia" w:hint="eastAsia"/>
          <w:sz w:val="20"/>
          <w:szCs w:val="20"/>
          <w:lang w:eastAsia="zh-CN"/>
        </w:rPr>
        <w:t xml:space="preserve"> </w:t>
      </w:r>
      <w:r w:rsidR="001D3BA4" w:rsidRPr="00E420F4">
        <w:rPr>
          <w:rFonts w:hint="eastAsia"/>
          <w:sz w:val="20"/>
          <w:szCs w:val="20"/>
        </w:rPr>
        <w:t>O</w:t>
      </w:r>
      <w:r w:rsidR="0073539E">
        <w:rPr>
          <w:sz w:val="20"/>
          <w:szCs w:val="20"/>
        </w:rPr>
        <w:t>ne-shot</w:t>
      </w:r>
      <w:r w:rsidR="0073539E">
        <w:rPr>
          <w:rFonts w:eastAsiaTheme="minorEastAsia" w:hint="eastAsia"/>
          <w:sz w:val="20"/>
          <w:szCs w:val="20"/>
          <w:lang w:eastAsia="zh-CN"/>
        </w:rPr>
        <w:t xml:space="preserve"> </w:t>
      </w:r>
      <w:r w:rsidR="009F7DC1" w:rsidRPr="00E420F4">
        <w:rPr>
          <w:sz w:val="20"/>
          <w:szCs w:val="20"/>
        </w:rPr>
        <w:t>feedback</w:t>
      </w:r>
    </w:p>
    <w:p w:rsidR="00E1007F" w:rsidRDefault="00E1007F" w:rsidP="005450B4">
      <w:pPr>
        <w:pStyle w:val="af"/>
        <w:numPr>
          <w:ilvl w:val="0"/>
          <w:numId w:val="10"/>
        </w:numPr>
        <w:spacing w:beforeLines="100" w:afterLines="50"/>
        <w:ind w:left="284" w:firstLineChars="0" w:hanging="284"/>
        <w:rPr>
          <w:b/>
          <w:bCs/>
          <w:u w:val="single"/>
          <w:lang w:eastAsia="zh-CN"/>
        </w:rPr>
      </w:pPr>
      <w:r>
        <w:rPr>
          <w:rFonts w:hint="eastAsia"/>
          <w:b/>
          <w:bCs/>
          <w:u w:val="single"/>
          <w:lang w:eastAsia="zh-CN"/>
        </w:rPr>
        <w:t>Codebook construction for spatial bundling</w:t>
      </w:r>
    </w:p>
    <w:p w:rsidR="00F15D7C" w:rsidRDefault="00E1007F" w:rsidP="005450B4">
      <w:pPr>
        <w:spacing w:beforeLines="50" w:afterLines="50"/>
        <w:jc w:val="both"/>
        <w:rPr>
          <w:rFonts w:eastAsia="宋体"/>
          <w:lang w:eastAsia="zh-CN"/>
        </w:rPr>
      </w:pPr>
      <w:r>
        <w:rPr>
          <w:rFonts w:eastAsia="宋体" w:hint="eastAsia"/>
          <w:lang w:eastAsia="zh-CN"/>
        </w:rPr>
        <w:t xml:space="preserve">In </w:t>
      </w:r>
      <w:r w:rsidR="00C332E5">
        <w:rPr>
          <w:rFonts w:eastAsia="宋体" w:hint="eastAsia"/>
          <w:lang w:eastAsia="zh-CN"/>
        </w:rPr>
        <w:t xml:space="preserve">TS38.213 v16.1.0 </w:t>
      </w:r>
      <w:r w:rsidR="00516A81">
        <w:rPr>
          <w:rFonts w:eastAsia="宋体"/>
          <w:lang w:eastAsia="zh-CN"/>
        </w:rPr>
        <w:fldChar w:fldCharType="begin"/>
      </w:r>
      <w:r w:rsidR="00C332E5">
        <w:rPr>
          <w:rFonts w:eastAsia="宋体"/>
          <w:lang w:eastAsia="zh-CN"/>
        </w:rPr>
        <w:instrText xml:space="preserve"> </w:instrText>
      </w:r>
      <w:r w:rsidR="00C332E5">
        <w:rPr>
          <w:rFonts w:eastAsia="宋体" w:hint="eastAsia"/>
          <w:lang w:eastAsia="zh-CN"/>
        </w:rPr>
        <w:instrText>REF _Ref32338940 \n \h</w:instrText>
      </w:r>
      <w:r w:rsidR="00C332E5">
        <w:rPr>
          <w:rFonts w:eastAsia="宋体"/>
          <w:lang w:eastAsia="zh-CN"/>
        </w:rPr>
        <w:instrText xml:space="preserve"> </w:instrText>
      </w:r>
      <w:r w:rsidR="00516A81">
        <w:rPr>
          <w:rFonts w:eastAsia="宋体"/>
          <w:lang w:eastAsia="zh-CN"/>
        </w:rPr>
      </w:r>
      <w:r w:rsidR="00516A81">
        <w:rPr>
          <w:rFonts w:eastAsia="宋体"/>
          <w:lang w:eastAsia="zh-CN"/>
        </w:rPr>
        <w:fldChar w:fldCharType="separate"/>
      </w:r>
      <w:r w:rsidR="00600FF2">
        <w:rPr>
          <w:rFonts w:eastAsia="宋体"/>
          <w:lang w:eastAsia="zh-CN"/>
        </w:rPr>
        <w:t>[2]</w:t>
      </w:r>
      <w:r w:rsidR="00516A81">
        <w:rPr>
          <w:rFonts w:eastAsia="宋体"/>
          <w:lang w:eastAsia="zh-CN"/>
        </w:rPr>
        <w:fldChar w:fldCharType="end"/>
      </w:r>
      <w:r>
        <w:rPr>
          <w:rFonts w:eastAsia="宋体" w:hint="eastAsia"/>
          <w:lang w:eastAsia="zh-CN"/>
        </w:rPr>
        <w:t>, there are some descriptions about type-3 HARQ-ACK codebook determination as follows:</w:t>
      </w:r>
    </w:p>
    <w:p w:rsidR="00F15D7C" w:rsidRDefault="00516A81" w:rsidP="005450B4">
      <w:pPr>
        <w:spacing w:beforeLines="50" w:afterLines="50"/>
        <w:jc w:val="both"/>
        <w:rPr>
          <w:rFonts w:eastAsia="宋体"/>
          <w:lang w:eastAsia="zh-CN"/>
        </w:rPr>
      </w:pPr>
      <w:r>
        <w:rPr>
          <w:rFonts w:eastAsia="宋体"/>
          <w:noProof/>
          <w:lang w:eastAsia="zh-CN"/>
        </w:rPr>
      </w:r>
      <w:r>
        <w:rPr>
          <w:rFonts w:eastAsia="宋体"/>
          <w:noProof/>
          <w:lang w:eastAsia="zh-CN"/>
        </w:rPr>
        <w:pict>
          <v:shape id="Text Box 21" o:spid="_x0000_s1044" type="#_x0000_t202" style="width:453.15pt;height:680.85pt;visibility:visible;mso-position-horizontal-relative:char;mso-position-vertical-relative:line">
            <v:textbox>
              <w:txbxContent>
                <w:p w:rsidR="00F15D7C" w:rsidRPr="00D12BA5" w:rsidRDefault="00F15D7C" w:rsidP="00E1007F">
                  <w:pPr>
                    <w:rPr>
                      <w:rFonts w:eastAsiaTheme="minorEastAsia"/>
                      <w:b/>
                      <w:highlight w:val="green"/>
                      <w:lang w:eastAsia="zh-CN"/>
                    </w:rPr>
                  </w:pPr>
                  <w:r w:rsidRPr="001B4455">
                    <w:rPr>
                      <w:b/>
                      <w:lang w:val="en-GB"/>
                    </w:rPr>
                    <w:t>9.1.4</w:t>
                  </w:r>
                  <w:r w:rsidRPr="001B4455">
                    <w:rPr>
                      <w:b/>
                      <w:lang w:val="en-GB"/>
                    </w:rPr>
                    <w:tab/>
                    <w:t>Type-3 HARQ-ACK codebook</w:t>
                  </w:r>
                  <w:r w:rsidRPr="001B4455">
                    <w:rPr>
                      <w:rFonts w:hint="eastAsia"/>
                      <w:b/>
                      <w:lang w:val="en-GB"/>
                    </w:rPr>
                    <w:t xml:space="preserve"> </w:t>
                  </w:r>
                  <w:r w:rsidRPr="001B4455">
                    <w:rPr>
                      <w:b/>
                      <w:lang w:val="en-GB"/>
                    </w:rPr>
                    <w:t>determination</w:t>
                  </w:r>
                </w:p>
                <w:p w:rsidR="00F15D7C" w:rsidRDefault="00F15D7C" w:rsidP="00E1007F">
                  <w:pPr>
                    <w:rPr>
                      <w:rFonts w:eastAsiaTheme="minorEastAsia"/>
                      <w:lang w:eastAsia="zh-CN"/>
                    </w:rPr>
                  </w:pPr>
                  <w:r w:rsidRPr="00B537C2">
                    <w:rPr>
                      <w:rFonts w:eastAsiaTheme="minorEastAsia"/>
                      <w:lang w:eastAsia="zh-CN"/>
                    </w:rPr>
                    <w:t>……</w:t>
                  </w:r>
                </w:p>
                <w:p w:rsidR="00F15D7C" w:rsidRDefault="00F15D7C" w:rsidP="00E1007F">
                  <w:pPr>
                    <w:pStyle w:val="B1"/>
                    <w:ind w:left="0" w:firstLine="0"/>
                    <w:rPr>
                      <w:rFonts w:eastAsiaTheme="minorEastAsia"/>
                      <w:lang w:eastAsia="zh-CN"/>
                    </w:rPr>
                  </w:pPr>
                  <w:r w:rsidRPr="00021CAE">
                    <w:rPr>
                      <w:rFonts w:eastAsia="宋体" w:hint="eastAsia"/>
                      <w:highlight w:val="yellow"/>
                      <w:lang w:eastAsia="zh-CN"/>
                    </w:rPr>
                    <w:t xml:space="preserve">Set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TB,</m:t>
                        </m:r>
                        <m:r>
                          <w:rPr>
                            <w:rFonts w:ascii="Cambria Math" w:hAnsi="Cambria Math"/>
                            <w:highlight w:val="yellow"/>
                          </w:rPr>
                          <m:t>c</m:t>
                        </m:r>
                      </m:sub>
                      <m:sup>
                        <m:r>
                          <m:rPr>
                            <m:sty m:val="p"/>
                          </m:rPr>
                          <w:rPr>
                            <w:rFonts w:ascii="Cambria Math" w:hAnsi="Cambria Math"/>
                            <w:highlight w:val="yellow"/>
                          </w:rPr>
                          <m:t>DL</m:t>
                        </m:r>
                      </m:sup>
                    </m:sSubSup>
                  </m:oMath>
                  <w:r w:rsidRPr="00021CAE">
                    <w:rPr>
                      <w:highlight w:val="yellow"/>
                    </w:rPr>
                    <w:t xml:space="preserve"> to the </w:t>
                  </w:r>
                  <w:r w:rsidRPr="00021CAE">
                    <w:rPr>
                      <w:highlight w:val="yellow"/>
                      <w:lang w:val="en-US"/>
                    </w:rPr>
                    <w:t xml:space="preserve">value of </w:t>
                  </w:r>
                  <w:proofErr w:type="spellStart"/>
                  <w:r w:rsidRPr="00021CAE">
                    <w:rPr>
                      <w:i/>
                      <w:highlight w:val="yellow"/>
                    </w:rPr>
                    <w:t>maxNrofCodeWordsScheduledByDCI</w:t>
                  </w:r>
                  <w:proofErr w:type="spellEnd"/>
                  <w:r w:rsidRPr="00021CAE">
                    <w:rPr>
                      <w:highlight w:val="yellow"/>
                      <w:lang w:val="en-US"/>
                    </w:rPr>
                    <w:t xml:space="preserve"> for serving cell </w:t>
                  </w:r>
                  <m:oMath>
                    <m:r>
                      <w:rPr>
                        <w:rFonts w:ascii="Cambria Math" w:hAnsi="Cambria Math"/>
                        <w:highlight w:val="yellow"/>
                      </w:rPr>
                      <m:t>c</m:t>
                    </m:r>
                  </m:oMath>
                  <w:r w:rsidRPr="00021CAE">
                    <w:rPr>
                      <w:highlight w:val="yellow"/>
                    </w:rPr>
                    <w:t xml:space="preserve"> if </w:t>
                  </w:r>
                  <w:proofErr w:type="spellStart"/>
                  <w:r w:rsidRPr="00021CAE">
                    <w:rPr>
                      <w:i/>
                      <w:highlight w:val="yellow"/>
                    </w:rPr>
                    <w:t>harq</w:t>
                  </w:r>
                  <w:proofErr w:type="spellEnd"/>
                  <w:r w:rsidRPr="00021CAE">
                    <w:rPr>
                      <w:i/>
                      <w:highlight w:val="yellow"/>
                    </w:rPr>
                    <w:t>-ACK-</w:t>
                  </w:r>
                  <w:proofErr w:type="spellStart"/>
                  <w:r w:rsidRPr="00021CAE">
                    <w:rPr>
                      <w:i/>
                      <w:highlight w:val="yellow"/>
                    </w:rPr>
                    <w:t>SpatialBundlingPUCCH</w:t>
                  </w:r>
                  <w:proofErr w:type="spellEnd"/>
                  <w:r w:rsidRPr="00021CAE">
                    <w:rPr>
                      <w:rFonts w:eastAsia="宋体" w:hint="eastAsia"/>
                      <w:highlight w:val="yellow"/>
                      <w:lang w:eastAsia="zh-CN"/>
                    </w:rPr>
                    <w:t xml:space="preserve"> </w:t>
                  </w:r>
                  <w:r w:rsidRPr="00021CAE">
                    <w:rPr>
                      <w:rFonts w:eastAsia="宋体"/>
                      <w:highlight w:val="yellow"/>
                      <w:lang w:eastAsia="zh-CN"/>
                    </w:rPr>
                    <w:t xml:space="preserve">is not provided; else, set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TB,</m:t>
                        </m:r>
                        <m:r>
                          <w:rPr>
                            <w:rFonts w:ascii="Cambria Math" w:hAnsi="Cambria Math"/>
                            <w:highlight w:val="yellow"/>
                          </w:rPr>
                          <m:t>c</m:t>
                        </m:r>
                      </m:sub>
                      <m:sup>
                        <m:r>
                          <m:rPr>
                            <m:sty m:val="p"/>
                          </m:rPr>
                          <w:rPr>
                            <w:rFonts w:ascii="Cambria Math" w:hAnsi="Cambria Math"/>
                            <w:highlight w:val="yellow"/>
                          </w:rPr>
                          <m:t>DL</m:t>
                        </m:r>
                      </m:sup>
                    </m:sSubSup>
                    <m:r>
                      <w:rPr>
                        <w:rFonts w:ascii="Cambria Math" w:hAnsi="Cambria Math"/>
                        <w:highlight w:val="yellow"/>
                      </w:rPr>
                      <m:t>=1</m:t>
                    </m:r>
                  </m:oMath>
                </w:p>
                <w:p w:rsidR="00F15D7C" w:rsidRPr="00021CAE" w:rsidRDefault="00F15D7C" w:rsidP="00FF602D">
                  <w:pPr>
                    <w:spacing w:after="180"/>
                    <w:rPr>
                      <w:rFonts w:eastAsiaTheme="minorEastAsia"/>
                      <w:sz w:val="24"/>
                      <w:lang w:eastAsia="zh-CN"/>
                    </w:rPr>
                  </w:pPr>
                  <w:r w:rsidRPr="00B916EC">
                    <w:rPr>
                      <w:rFonts w:eastAsia="宋体"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w:t>
                  </w:r>
                  <w:r>
                    <w:rPr>
                      <w:rFonts w:eastAsiaTheme="minorEastAsia" w:hint="eastAsia"/>
                      <w:lang w:eastAsia="zh-CN"/>
                    </w:rPr>
                    <w:t>C</w:t>
                  </w:r>
                  <w:r>
                    <w:t xml:space="preserve">lause 9.1.1 if </w:t>
                  </w:r>
                  <w:proofErr w:type="spellStart"/>
                  <w:r w:rsidRPr="00AC3A22">
                    <w:rPr>
                      <w:i/>
                    </w:rPr>
                    <w:t>maxCodeBlockGroupsPerTransportBlock</w:t>
                  </w:r>
                  <w:proofErr w:type="spellEnd"/>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等线"/>
                      <w:lang w:eastAsia="zh-CN"/>
                    </w:rPr>
                    <w:t xml:space="preserve">and </w:t>
                  </w:r>
                  <w:r>
                    <w:rPr>
                      <w:rFonts w:eastAsia="等线"/>
                      <w:i/>
                      <w:lang w:eastAsia="zh-CN"/>
                    </w:rPr>
                    <w:t>pdsch-HARQ-ACK-OneShotFeedbackCBG-r16</w:t>
                  </w:r>
                  <w:r>
                    <w:rPr>
                      <w:rFonts w:eastAsia="等线"/>
                      <w:lang w:eastAsia="zh-CN"/>
                    </w:rPr>
                    <w:t xml:space="preserve"> 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rsidR="00F15D7C" w:rsidRPr="001B4455" w:rsidRDefault="00F15D7C" w:rsidP="00E1007F">
                  <w:pPr>
                    <w:pStyle w:val="B1"/>
                    <w:ind w:left="0" w:firstLine="0"/>
                    <w:rPr>
                      <w:rFonts w:eastAsiaTheme="minorEastAsia"/>
                      <w:lang w:eastAsia="zh-CN"/>
                    </w:rPr>
                  </w:pP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r w:rsidRPr="00D26445">
                    <w:rPr>
                      <w:i/>
                    </w:rPr>
                    <w:t>pdsch-HARQ-ACK-OneShotFeedbackNDI-r16</w:t>
                  </w:r>
                  <w:r w:rsidRPr="00D26445">
                    <w:t xml:space="preserve"> is provided; else </w:t>
                  </w: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rsidR="00F15D7C" w:rsidRDefault="00F15D7C" w:rsidP="00E1007F">
                  <w:pPr>
                    <w:rPr>
                      <w:rFonts w:eastAsiaTheme="minorEastAsia"/>
                      <w:lang w:eastAsia="zh-CN"/>
                    </w:rPr>
                  </w:pPr>
                  <w:r w:rsidRPr="00B537C2">
                    <w:rPr>
                      <w:rFonts w:eastAsiaTheme="minorEastAsia"/>
                      <w:lang w:eastAsia="zh-CN"/>
                    </w:rPr>
                    <w:t>……</w:t>
                  </w:r>
                </w:p>
                <w:p w:rsidR="00F15D7C" w:rsidRDefault="00F15D7C" w:rsidP="00E1007F">
                  <w:pPr>
                    <w:pStyle w:val="B2"/>
                    <w:ind w:firstLine="0"/>
                    <w:rPr>
                      <w:rFonts w:eastAsia="宋体"/>
                      <w:lang w:eastAsia="zh-CN"/>
                    </w:rPr>
                  </w:pPr>
                  <w:proofErr w:type="gramStart"/>
                  <w:r>
                    <w:t>if</w:t>
                  </w:r>
                  <w:proofErr w:type="gramEnd"/>
                  <w:r>
                    <w:t xml:space="preserve">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p>
                <w:p w:rsidR="00F15D7C" w:rsidRPr="00B916EC" w:rsidRDefault="00F15D7C" w:rsidP="00E1007F">
                  <w:pPr>
                    <w:pStyle w:val="B2"/>
                    <w:ind w:left="0" w:firstLine="0"/>
                    <w:rPr>
                      <w:rFonts w:eastAsia="宋体"/>
                      <w:lang w:eastAsia="zh-CN"/>
                    </w:rPr>
                  </w:pPr>
                  <w:r>
                    <w:rPr>
                      <w:rFonts w:eastAsia="宋体"/>
                    </w:rPr>
                    <w:tab/>
                  </w:r>
                  <w:r>
                    <w:rPr>
                      <w:rFonts w:eastAsiaTheme="minorEastAsia" w:hint="eastAsia"/>
                      <w:lang w:eastAsia="zh-CN"/>
                    </w:rPr>
                    <w:t xml:space="preserve">         </w:t>
                  </w:r>
                  <w:proofErr w:type="gramStart"/>
                  <w:r>
                    <w:rPr>
                      <w:rFonts w:eastAsia="宋体"/>
                    </w:rPr>
                    <w:t>if</w:t>
                  </w:r>
                  <w:proofErr w:type="gramEnd"/>
                  <w:r>
                    <w:rPr>
                      <w:rFonts w:eastAsia="宋体"/>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rsidR="00F15D7C" w:rsidRPr="00B916EC" w:rsidRDefault="00F15D7C" w:rsidP="00E1007F">
                  <w:pPr>
                    <w:pStyle w:val="B2"/>
                    <w:ind w:left="1136" w:firstLine="284"/>
                    <w:rPr>
                      <w:rFonts w:eastAsia="宋体"/>
                      <w:lang w:eastAsia="zh-CN"/>
                    </w:rPr>
                  </w:pPr>
                  <w:proofErr w:type="gramStart"/>
                  <w:r w:rsidRPr="00021CAE">
                    <w:rPr>
                      <w:rFonts w:eastAsia="宋体"/>
                      <w:highlight w:val="yellow"/>
                    </w:rPr>
                    <w:t>while</w:t>
                  </w:r>
                  <w:proofErr w:type="gramEnd"/>
                  <w:r w:rsidRPr="00021CAE">
                    <w:rPr>
                      <w:rFonts w:eastAsia="宋体"/>
                      <w:highlight w:val="yellow"/>
                    </w:rPr>
                    <w:t xml:space="preserve"> </w:t>
                  </w:r>
                  <m:oMath>
                    <m:r>
                      <w:rPr>
                        <w:rFonts w:ascii="Cambria Math" w:hAnsi="Cambria Math"/>
                        <w:highlight w:val="yellow"/>
                      </w:rPr>
                      <m:t>t&lt;</m:t>
                    </m:r>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TB,</m:t>
                        </m:r>
                        <m:r>
                          <w:rPr>
                            <w:rFonts w:ascii="Cambria Math" w:hAnsi="Cambria Math"/>
                            <w:highlight w:val="yellow"/>
                          </w:rPr>
                          <m:t>c</m:t>
                        </m:r>
                      </m:sub>
                      <m:sup>
                        <m:r>
                          <m:rPr>
                            <m:sty m:val="p"/>
                          </m:rPr>
                          <w:rPr>
                            <w:rFonts w:ascii="Cambria Math" w:hAnsi="Cambria Math"/>
                            <w:highlight w:val="yellow"/>
                          </w:rPr>
                          <m:t>DL</m:t>
                        </m:r>
                      </m:sup>
                    </m:sSubSup>
                  </m:oMath>
                </w:p>
                <w:p w:rsidR="00F15D7C" w:rsidRDefault="00F15D7C" w:rsidP="00E1007F">
                  <w:pPr>
                    <w:pStyle w:val="B2"/>
                    <w:ind w:left="1420" w:firstLine="284"/>
                    <w:rPr>
                      <w:rFonts w:eastAsia="宋体"/>
                    </w:rPr>
                  </w:pPr>
                  <w:proofErr w:type="gramStart"/>
                  <w:r>
                    <w:rPr>
                      <w:rFonts w:eastAsia="宋体"/>
                    </w:rPr>
                    <w:t>while</w:t>
                  </w:r>
                  <w:proofErr w:type="gramEnd"/>
                  <w:r>
                    <w:rPr>
                      <w:rFonts w:eastAsia="宋体"/>
                    </w:rPr>
                    <w:t xml:space="preserv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rsidR="00F15D7C" w:rsidRDefault="00F15D7C" w:rsidP="00E1007F">
                  <w:pPr>
                    <w:ind w:right="11"/>
                  </w:pPr>
                  <w:r>
                    <w:rPr>
                      <w:lang w:eastAsia="zh-CN"/>
                    </w:rPr>
                    <w:tab/>
                  </w:r>
                  <w:r>
                    <w:rPr>
                      <w:lang w:eastAsia="zh-CN"/>
                    </w:rPr>
                    <w:tab/>
                  </w:r>
                  <w:r>
                    <w:rPr>
                      <w:rFonts w:eastAsiaTheme="minorEastAsia" w:hint="eastAsia"/>
                      <w:lang w:eastAsia="zh-CN"/>
                    </w:rPr>
                    <w:t xml:space="preserve">          </w:t>
                  </w:r>
                  <w:r w:rsidRPr="003B28A2">
                    <w:rPr>
                      <w:position w:val="-12"/>
                    </w:rPr>
                    <w:object w:dxaOrig="460" w:dyaOrig="360">
                      <v:shape id="_x0000_i1047" type="#_x0000_t75" style="width:23.8pt;height:20.05pt" o:ole="">
                        <v:imagedata r:id="rId14" o:title=""/>
                      </v:shape>
                      <o:OLEObject Type="Embed" ProgID="Equation.3" ShapeID="_x0000_i1047" DrawAspect="Content" ObjectID="_1651086761" r:id="rId15"/>
                    </w:object>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宋体"/>
                    </w:rPr>
                    <w:t xml:space="preserve"> </w:t>
                  </w:r>
                  <m:oMath>
                    <m:r>
                      <w:rPr>
                        <w:rFonts w:ascii="Cambria Math" w:hAnsi="Cambria Math"/>
                      </w:rPr>
                      <m:t>t</m:t>
                    </m:r>
                  </m:oMath>
                  <w:r w:rsidRPr="008348F9">
                    <w:rPr>
                      <w:rFonts w:eastAsia="宋体"/>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rsidR="00F15D7C" w:rsidRDefault="00F15D7C" w:rsidP="00E1007F">
                  <w:r>
                    <w:rPr>
                      <w:lang w:eastAsia="zh-CN"/>
                    </w:rPr>
                    <w:tab/>
                  </w:r>
                  <w:r>
                    <w:rPr>
                      <w:lang w:eastAsia="zh-CN"/>
                    </w:rPr>
                    <w:tab/>
                  </w:r>
                  <w:r>
                    <w:rPr>
                      <w:rFonts w:eastAsiaTheme="minorEastAsia" w:hint="eastAsia"/>
                      <w:lang w:eastAsia="zh-CN"/>
                    </w:rPr>
                    <w:t xml:space="preserve">           </w:t>
                  </w:r>
                  <m:oMath>
                    <m:r>
                      <w:rPr>
                        <w:rFonts w:ascii="Cambria Math" w:hAnsi="Cambria Math"/>
                      </w:rPr>
                      <m:t>j=j+1</m:t>
                    </m:r>
                  </m:oMath>
                </w:p>
                <w:p w:rsidR="00F15D7C" w:rsidRDefault="00F15D7C" w:rsidP="00E1007F">
                  <w:r>
                    <w:rPr>
                      <w:lang w:eastAsia="zh-CN"/>
                    </w:rPr>
                    <w:tab/>
                  </w:r>
                  <w:r>
                    <w:rPr>
                      <w:lang w:eastAsia="zh-CN"/>
                    </w:rPr>
                    <w:tab/>
                  </w:r>
                  <w:r>
                    <w:rPr>
                      <w:rFonts w:eastAsiaTheme="minorEastAsia" w:hint="eastAsia"/>
                      <w:lang w:eastAsia="zh-CN"/>
                    </w:rPr>
                    <w:t xml:space="preserve">           </w:t>
                  </w:r>
                  <m:oMath>
                    <m:r>
                      <w:rPr>
                        <w:rFonts w:ascii="Cambria Math" w:hAnsi="Cambria Math"/>
                      </w:rPr>
                      <m:t>g=g+1</m:t>
                    </m:r>
                  </m:oMath>
                </w:p>
                <w:p w:rsidR="00F15D7C" w:rsidRDefault="00F15D7C" w:rsidP="00E1007F">
                  <w:pPr>
                    <w:pStyle w:val="B2"/>
                    <w:ind w:left="1420" w:firstLine="284"/>
                  </w:pPr>
                  <w:proofErr w:type="gramStart"/>
                  <w:r>
                    <w:t>end</w:t>
                  </w:r>
                  <w:proofErr w:type="gramEnd"/>
                  <w:r>
                    <w:t xml:space="preserve"> while</w:t>
                  </w:r>
                </w:p>
                <w:p w:rsidR="00F15D7C" w:rsidRDefault="00F15D7C" w:rsidP="00E1007F">
                  <w:pPr>
                    <w:pStyle w:val="B2"/>
                    <w:ind w:left="1420" w:firstLine="284"/>
                    <w:rPr>
                      <w:rFonts w:eastAsiaTheme="minorEastAsia"/>
                      <w:lang w:eastAsia="zh-CN"/>
                    </w:rPr>
                  </w:pPr>
                  <w:r w:rsidRPr="003B28A2">
                    <w:rPr>
                      <w:position w:val="-12"/>
                    </w:rPr>
                    <w:object w:dxaOrig="460" w:dyaOrig="360">
                      <v:shape id="_x0000_i1048" type="#_x0000_t75" style="width:23.8pt;height:20.05pt" o:ole="">
                        <v:imagedata r:id="rId14" o:title=""/>
                      </v:shape>
                      <o:OLEObject Type="Embed" ProgID="Equation.3" ShapeID="_x0000_i1048" DrawAspect="Content" ObjectID="_1651086762" r:id="rId16"/>
                    </w:object>
                  </w:r>
                  <w:r>
                    <w:t>=</w:t>
                  </w:r>
                  <w:r w:rsidRPr="00B916EC">
                    <w:t xml:space="preserve"> </w:t>
                  </w:r>
                  <w:r>
                    <w:t>NDI value indicated</w:t>
                  </w:r>
                  <w:r w:rsidRPr="000C32E0">
                    <w:t xml:space="preserve"> in the DCI </w:t>
                  </w:r>
                  <w:r>
                    <w:t xml:space="preserve">format </w:t>
                  </w:r>
                  <w:r w:rsidRPr="000C32E0">
                    <w:t>corresponding to the HARQ-ACK information bit</w:t>
                  </w:r>
                  <w:r>
                    <w:t xml:space="preserve">(s) 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cell </w:t>
                  </w:r>
                  <m:oMath>
                    <m:r>
                      <w:rPr>
                        <w:rFonts w:ascii="Cambria Math" w:hAnsi="Cambria Math"/>
                      </w:rPr>
                      <m:t>c</m:t>
                    </m:r>
                  </m:oMath>
                  <w:r>
                    <w:t xml:space="preserve">, if any; else, </w:t>
                  </w:r>
                  <w:r w:rsidRPr="003B28A2">
                    <w:rPr>
                      <w:position w:val="-12"/>
                    </w:rPr>
                    <w:object w:dxaOrig="780" w:dyaOrig="360">
                      <v:shape id="_x0000_i1049" type="#_x0000_t75" style="width:41.95pt;height:20.05pt" o:ole="">
                        <v:imagedata r:id="rId17" o:title=""/>
                      </v:shape>
                      <o:OLEObject Type="Embed" ProgID="Equation.3" ShapeID="_x0000_i1049" DrawAspect="Content" ObjectID="_1651086763" r:id="rId18"/>
                    </w:object>
                  </w:r>
                </w:p>
                <w:p w:rsidR="00F15D7C" w:rsidRPr="00B45069" w:rsidRDefault="00F15D7C" w:rsidP="00E1007F">
                  <w:pPr>
                    <w:rPr>
                      <w:rFonts w:eastAsiaTheme="minorEastAsia"/>
                      <w:lang w:eastAsia="zh-CN"/>
                    </w:rPr>
                  </w:pPr>
                  <w:r>
                    <w:tab/>
                  </w:r>
                  <w:r>
                    <w:rPr>
                      <w:rFonts w:eastAsiaTheme="minorEastAsia" w:hint="eastAsia"/>
                      <w:lang w:eastAsia="zh-CN"/>
                    </w:rPr>
                    <w:tab/>
                    <w:t xml:space="preserve">      </w:t>
                  </w:r>
                  <m:oMath>
                    <m:r>
                      <w:rPr>
                        <w:rFonts w:ascii="Cambria Math" w:hAnsi="Cambria Math"/>
                      </w:rPr>
                      <m:t>g=0</m:t>
                    </m:r>
                  </m:oMath>
                </w:p>
                <w:p w:rsidR="00F15D7C" w:rsidRDefault="00F15D7C" w:rsidP="00E1007F">
                  <w:r>
                    <w:t xml:space="preserve"> </w:t>
                  </w:r>
                  <w:r>
                    <w:tab/>
                  </w:r>
                  <w:r>
                    <w:rPr>
                      <w:rFonts w:eastAsiaTheme="minorEastAsia" w:hint="eastAsia"/>
                      <w:lang w:eastAsia="zh-CN"/>
                    </w:rPr>
                    <w:tab/>
                    <w:t xml:space="preserve">      </w:t>
                  </w:r>
                  <m:oMath>
                    <m:r>
                      <w:rPr>
                        <w:rFonts w:ascii="Cambria Math" w:hAnsi="Cambria Math"/>
                      </w:rPr>
                      <m:t>j=j+1</m:t>
                    </m:r>
                  </m:oMath>
                </w:p>
                <w:p w:rsidR="00F15D7C" w:rsidRDefault="00F15D7C" w:rsidP="00E1007F">
                  <w:r>
                    <w:tab/>
                  </w:r>
                  <w:r>
                    <w:tab/>
                  </w:r>
                  <w:r>
                    <w:rPr>
                      <w:rFonts w:eastAsiaTheme="minorEastAsia" w:hint="eastAsia"/>
                      <w:lang w:eastAsia="zh-CN"/>
                    </w:rPr>
                    <w:t xml:space="preserve">      </w:t>
                  </w:r>
                  <m:oMath>
                    <m:r>
                      <w:rPr>
                        <w:rFonts w:ascii="Cambria Math" w:hAnsi="Cambria Math"/>
                      </w:rPr>
                      <m:t>t=t+1</m:t>
                    </m:r>
                  </m:oMath>
                </w:p>
                <w:p w:rsidR="00F15D7C" w:rsidRDefault="00F15D7C" w:rsidP="00E1007F">
                  <w:pPr>
                    <w:pStyle w:val="B2"/>
                    <w:ind w:firstLineChars="300" w:firstLine="600"/>
                  </w:pPr>
                  <w:proofErr w:type="gramStart"/>
                  <w:r>
                    <w:t>end</w:t>
                  </w:r>
                  <w:proofErr w:type="gramEnd"/>
                  <w:r>
                    <w:t xml:space="preserve"> while</w:t>
                  </w:r>
                </w:p>
                <w:p w:rsidR="00F15D7C" w:rsidRDefault="00F15D7C" w:rsidP="00E1007F">
                  <w:pPr>
                    <w:pStyle w:val="B2"/>
                    <w:ind w:left="852" w:firstLine="284"/>
                    <w:rPr>
                      <w:rFonts w:eastAsia="宋体"/>
                    </w:rPr>
                  </w:pPr>
                  <w:proofErr w:type="gramStart"/>
                  <w:r>
                    <w:rPr>
                      <w:rFonts w:eastAsia="宋体"/>
                    </w:rPr>
                    <w:t>else</w:t>
                  </w:r>
                  <w:proofErr w:type="gramEnd"/>
                </w:p>
                <w:p w:rsidR="00F15D7C" w:rsidRDefault="00F15D7C" w:rsidP="00E1007F">
                  <w:pPr>
                    <w:pStyle w:val="B2"/>
                    <w:ind w:firstLineChars="300" w:firstLine="600"/>
                    <w:rPr>
                      <w:rFonts w:eastAsia="宋体"/>
                    </w:rPr>
                  </w:pPr>
                  <w:proofErr w:type="gramStart"/>
                  <w:r w:rsidRPr="00021CAE">
                    <w:rPr>
                      <w:rFonts w:eastAsia="宋体"/>
                      <w:highlight w:val="yellow"/>
                    </w:rPr>
                    <w:t>while</w:t>
                  </w:r>
                  <w:proofErr w:type="gramEnd"/>
                  <w:r w:rsidRPr="00021CAE">
                    <w:rPr>
                      <w:rFonts w:eastAsia="宋体"/>
                      <w:highlight w:val="yellow"/>
                    </w:rPr>
                    <w:t xml:space="preserve"> </w:t>
                  </w:r>
                  <m:oMath>
                    <m:r>
                      <w:rPr>
                        <w:rFonts w:ascii="Cambria Math" w:hAnsi="Cambria Math"/>
                        <w:highlight w:val="yellow"/>
                      </w:rPr>
                      <m:t>t&lt;</m:t>
                    </m:r>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TB,</m:t>
                        </m:r>
                        <m:r>
                          <w:rPr>
                            <w:rFonts w:ascii="Cambria Math" w:hAnsi="Cambria Math"/>
                            <w:highlight w:val="yellow"/>
                          </w:rPr>
                          <m:t>c</m:t>
                        </m:r>
                      </m:sub>
                      <m:sup>
                        <m:r>
                          <m:rPr>
                            <m:sty m:val="p"/>
                          </m:rPr>
                          <w:rPr>
                            <w:rFonts w:ascii="Cambria Math" w:hAnsi="Cambria Math"/>
                            <w:highlight w:val="yellow"/>
                          </w:rPr>
                          <m:t>DL</m:t>
                        </m:r>
                      </m:sup>
                    </m:sSubSup>
                  </m:oMath>
                </w:p>
                <w:p w:rsidR="00F15D7C" w:rsidRDefault="00F15D7C" w:rsidP="00E1007F">
                  <w:r>
                    <w:rPr>
                      <w:lang w:eastAsia="zh-CN"/>
                    </w:rPr>
                    <w:tab/>
                  </w:r>
                  <w:r>
                    <w:rPr>
                      <w:lang w:eastAsia="zh-CN"/>
                    </w:rPr>
                    <w:tab/>
                  </w:r>
                  <w:r>
                    <w:rPr>
                      <w:rFonts w:eastAsiaTheme="minorEastAsia" w:hint="eastAsia"/>
                      <w:lang w:eastAsia="zh-CN"/>
                    </w:rPr>
                    <w:t xml:space="preserve">     </w:t>
                  </w:r>
                  <w:r w:rsidRPr="003B28A2">
                    <w:rPr>
                      <w:position w:val="-12"/>
                    </w:rPr>
                    <w:object w:dxaOrig="460" w:dyaOrig="360">
                      <v:shape id="_x0000_i1050" type="#_x0000_t75" style="width:23.8pt;height:20.05pt" o:ole="">
                        <v:imagedata r:id="rId14" o:title=""/>
                      </v:shape>
                      <o:OLEObject Type="Embed" ProgID="Equation.3" ShapeID="_x0000_i1050" DrawAspect="Content" ObjectID="_1651086764" r:id="rId19"/>
                    </w:object>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rsidR="00F15D7C" w:rsidRDefault="00F15D7C" w:rsidP="00E1007F">
                  <w:r>
                    <w:tab/>
                  </w:r>
                  <w:r>
                    <w:tab/>
                  </w:r>
                  <w:r>
                    <w:rPr>
                      <w:rFonts w:eastAsiaTheme="minorEastAsia" w:hint="eastAsia"/>
                      <w:lang w:eastAsia="zh-CN"/>
                    </w:rPr>
                    <w:t xml:space="preserve">      </w:t>
                  </w:r>
                  <m:oMath>
                    <m:r>
                      <w:rPr>
                        <w:rFonts w:ascii="Cambria Math" w:hAnsi="Cambria Math"/>
                      </w:rPr>
                      <m:t>j=j+1</m:t>
                    </m:r>
                  </m:oMath>
                </w:p>
                <w:p w:rsidR="00F15D7C" w:rsidRDefault="00F15D7C" w:rsidP="00E1007F">
                  <w:r>
                    <w:tab/>
                  </w:r>
                  <w:r>
                    <w:tab/>
                  </w:r>
                  <w:r>
                    <w:rPr>
                      <w:rFonts w:eastAsiaTheme="minorEastAsia" w:hint="eastAsia"/>
                      <w:lang w:eastAsia="zh-CN"/>
                    </w:rPr>
                    <w:t xml:space="preserve">     </w:t>
                  </w:r>
                  <w:r w:rsidRPr="003B28A2">
                    <w:rPr>
                      <w:position w:val="-12"/>
                    </w:rPr>
                    <w:object w:dxaOrig="460" w:dyaOrig="360">
                      <v:shape id="_x0000_i1051" type="#_x0000_t75" style="width:23.8pt;height:20.05pt" o:ole="">
                        <v:imagedata r:id="rId14" o:title=""/>
                      </v:shape>
                      <o:OLEObject Type="Embed" ProgID="Equation.3" ShapeID="_x0000_i1051" DrawAspect="Content" ObjectID="_1651086765" r:id="rId20"/>
                    </w:object>
                  </w:r>
                  <w:r>
                    <w:t>=</w:t>
                  </w:r>
                  <w:r w:rsidRPr="00B916EC">
                    <w:t xml:space="preserve"> </w:t>
                  </w:r>
                  <w:r>
                    <w:t>NDI value indicated</w:t>
                  </w:r>
                  <w:r w:rsidRPr="000C32E0">
                    <w:t xml:space="preserve"> in the DCI </w:t>
                  </w:r>
                  <w:r>
                    <w:t xml:space="preserve">format </w:t>
                  </w:r>
                  <w:r w:rsidRPr="000C32E0">
                    <w:t>corresponding to the HARQ-ACK information bit</w:t>
                  </w:r>
                  <w:r>
                    <w:t xml:space="preserve">(s) 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cell </w:t>
                  </w:r>
                  <m:oMath>
                    <m:r>
                      <w:rPr>
                        <w:rFonts w:ascii="Cambria Math" w:hAnsi="Cambria Math"/>
                      </w:rPr>
                      <m:t>c</m:t>
                    </m:r>
                  </m:oMath>
                  <w:r>
                    <w:t xml:space="preserve">, if any; else, </w:t>
                  </w:r>
                  <w:r w:rsidRPr="003B28A2">
                    <w:rPr>
                      <w:position w:val="-12"/>
                    </w:rPr>
                    <w:object w:dxaOrig="780" w:dyaOrig="360">
                      <v:shape id="_x0000_i1052" type="#_x0000_t75" style="width:41.95pt;height:20.05pt" o:ole="">
                        <v:imagedata r:id="rId21" o:title=""/>
                      </v:shape>
                      <o:OLEObject Type="Embed" ProgID="Equation.3" ShapeID="_x0000_i1052" DrawAspect="Content" ObjectID="_1651086766" r:id="rId22"/>
                    </w:object>
                  </w:r>
                </w:p>
                <w:p w:rsidR="00F15D7C" w:rsidRDefault="00F15D7C" w:rsidP="00E1007F">
                  <w:r>
                    <w:tab/>
                  </w:r>
                  <w:r>
                    <w:tab/>
                  </w:r>
                  <w:r>
                    <w:rPr>
                      <w:rFonts w:eastAsiaTheme="minorEastAsia" w:hint="eastAsia"/>
                      <w:lang w:eastAsia="zh-CN"/>
                    </w:rPr>
                    <w:t xml:space="preserve">      </w:t>
                  </w:r>
                  <m:oMath>
                    <m:r>
                      <w:rPr>
                        <w:rFonts w:ascii="Cambria Math" w:hAnsi="Cambria Math"/>
                      </w:rPr>
                      <m:t>j=j+1</m:t>
                    </m:r>
                  </m:oMath>
                </w:p>
                <w:p w:rsidR="00F15D7C" w:rsidRDefault="00F15D7C" w:rsidP="00E1007F">
                  <w:r>
                    <w:tab/>
                  </w:r>
                  <w:r>
                    <w:tab/>
                  </w:r>
                  <w:r>
                    <w:rPr>
                      <w:rFonts w:eastAsiaTheme="minorEastAsia" w:hint="eastAsia"/>
                      <w:lang w:eastAsia="zh-CN"/>
                    </w:rPr>
                    <w:t xml:space="preserve">      </w:t>
                  </w:r>
                  <m:oMath>
                    <m:r>
                      <w:rPr>
                        <w:rFonts w:ascii="Cambria Math" w:hAnsi="Cambria Math"/>
                      </w:rPr>
                      <m:t>t=t+1</m:t>
                    </m:r>
                  </m:oMath>
                </w:p>
                <w:p w:rsidR="00F15D7C" w:rsidRPr="00B45069" w:rsidRDefault="00F15D7C" w:rsidP="00E1007F">
                  <w:pPr>
                    <w:pStyle w:val="B2"/>
                    <w:ind w:firstLineChars="300" w:firstLine="600"/>
                    <w:rPr>
                      <w:rFonts w:eastAsiaTheme="minorEastAsia"/>
                      <w:lang w:eastAsia="zh-CN"/>
                    </w:rPr>
                  </w:pPr>
                  <w:proofErr w:type="gramStart"/>
                  <w:r>
                    <w:t>end</w:t>
                  </w:r>
                  <w:proofErr w:type="gramEnd"/>
                  <w:r>
                    <w:t xml:space="preserve"> while</w:t>
                  </w:r>
                </w:p>
                <w:p w:rsidR="00F15D7C" w:rsidRDefault="00F15D7C" w:rsidP="00E1007F">
                  <w:r>
                    <w:tab/>
                  </w:r>
                  <w:r>
                    <w:rPr>
                      <w:rFonts w:eastAsiaTheme="minorEastAsia" w:hint="eastAsia"/>
                      <w:lang w:eastAsia="zh-CN"/>
                    </w:rPr>
                    <w:t xml:space="preserve">         </w:t>
                  </w:r>
                  <w:proofErr w:type="gramStart"/>
                  <w:r>
                    <w:t>end</w:t>
                  </w:r>
                  <w:proofErr w:type="gramEnd"/>
                  <w:r>
                    <w:t xml:space="preserve"> if</w:t>
                  </w:r>
                </w:p>
                <w:p w:rsidR="00F15D7C" w:rsidRDefault="00F15D7C" w:rsidP="00E1007F">
                  <w:pPr>
                    <w:rPr>
                      <w:lang w:eastAsia="zh-CN"/>
                    </w:rPr>
                  </w:pPr>
                  <w:r>
                    <w:tab/>
                  </w:r>
                  <w:r>
                    <w:rPr>
                      <w:rFonts w:eastAsiaTheme="minorEastAsia" w:hint="eastAsia"/>
                      <w:lang w:eastAsia="zh-CN"/>
                    </w:rPr>
                    <w:t xml:space="preserve">         </w:t>
                  </w:r>
                  <m:oMath>
                    <m:r>
                      <w:rPr>
                        <w:rFonts w:ascii="Cambria Math" w:hAnsi="Cambria Math"/>
                      </w:rPr>
                      <m:t>t=0</m:t>
                    </m:r>
                  </m:oMath>
                </w:p>
                <w:p w:rsidR="00F15D7C" w:rsidRDefault="00F15D7C" w:rsidP="00E1007F">
                  <w:pPr>
                    <w:pStyle w:val="B2"/>
                    <w:ind w:left="568" w:firstLine="284"/>
                    <w:rPr>
                      <w:rFonts w:eastAsiaTheme="minorEastAsia"/>
                      <w:lang w:eastAsia="zh-CN"/>
                    </w:rPr>
                  </w:pPr>
                  <w:proofErr w:type="gramStart"/>
                  <w:r>
                    <w:rPr>
                      <w:rFonts w:eastAsia="宋体"/>
                    </w:rPr>
                    <w:t>else</w:t>
                  </w:r>
                  <w:proofErr w:type="gramEnd"/>
                </w:p>
                <w:p w:rsidR="00F15D7C" w:rsidRPr="001B4455" w:rsidRDefault="00F15D7C" w:rsidP="00E1007F">
                  <w:pPr>
                    <w:pStyle w:val="B2"/>
                    <w:ind w:left="568" w:firstLine="284"/>
                    <w:rPr>
                      <w:rFonts w:eastAsiaTheme="minorEastAsia"/>
                      <w:lang w:eastAsia="zh-CN"/>
                    </w:rPr>
                  </w:pPr>
                  <w:r w:rsidRPr="00B537C2">
                    <w:rPr>
                      <w:rFonts w:eastAsiaTheme="minorEastAsia"/>
                      <w:lang w:eastAsia="zh-CN"/>
                    </w:rPr>
                    <w:t>……</w:t>
                  </w:r>
                </w:p>
                <w:p w:rsidR="00F15D7C" w:rsidRDefault="00F15D7C" w:rsidP="00E1007F">
                  <w:pPr>
                    <w:pStyle w:val="B2"/>
                    <w:ind w:left="568" w:firstLine="284"/>
                    <w:rPr>
                      <w:rFonts w:eastAsiaTheme="minorEastAsia"/>
                      <w:lang w:eastAsia="zh-CN"/>
                    </w:rPr>
                  </w:pPr>
                  <w:proofErr w:type="gramStart"/>
                  <w:r>
                    <w:rPr>
                      <w:rFonts w:eastAsia="宋体"/>
                    </w:rPr>
                    <w:t>end</w:t>
                  </w:r>
                  <w:proofErr w:type="gramEnd"/>
                  <w:r>
                    <w:rPr>
                      <w:rFonts w:eastAsia="宋体"/>
                    </w:rPr>
                    <w:t xml:space="preserve"> if</w:t>
                  </w:r>
                </w:p>
                <w:p w:rsidR="00F15D7C" w:rsidRDefault="00F15D7C" w:rsidP="00E1007F">
                  <w:pPr>
                    <w:rPr>
                      <w:rFonts w:eastAsiaTheme="minorEastAsia"/>
                      <w:lang w:val="en-GB" w:eastAsia="zh-CN"/>
                    </w:rPr>
                  </w:pPr>
                  <w:r w:rsidRPr="00B537C2">
                    <w:rPr>
                      <w:rFonts w:eastAsiaTheme="minorEastAsia"/>
                      <w:lang w:eastAsia="zh-CN"/>
                    </w:rPr>
                    <w:t>……</w:t>
                  </w:r>
                </w:p>
              </w:txbxContent>
            </v:textbox>
            <w10:wrap type="none"/>
            <w10:anchorlock/>
          </v:shape>
        </w:pict>
      </w:r>
    </w:p>
    <w:p w:rsidR="00F15D7C" w:rsidRDefault="00021CAE" w:rsidP="005450B4">
      <w:pPr>
        <w:spacing w:beforeLines="50" w:afterLines="50"/>
        <w:jc w:val="both"/>
        <w:rPr>
          <w:rFonts w:eastAsiaTheme="minorEastAsia"/>
          <w:bCs/>
          <w:lang w:eastAsia="zh-CN"/>
        </w:rPr>
      </w:pPr>
      <w:r>
        <w:rPr>
          <w:rFonts w:eastAsiaTheme="minorEastAsia" w:hint="eastAsia"/>
          <w:bCs/>
          <w:lang w:eastAsia="zh-CN"/>
        </w:rPr>
        <w:lastRenderedPageBreak/>
        <w:t xml:space="preserve">From above part of </w:t>
      </w:r>
      <w:r>
        <w:t>pseudo-code</w:t>
      </w:r>
      <w:r>
        <w:rPr>
          <w:rFonts w:eastAsiaTheme="minorEastAsia" w:hint="eastAsia"/>
          <w:bCs/>
          <w:lang w:eastAsia="zh-CN"/>
        </w:rPr>
        <w:t xml:space="preserve"> it can be seen that when spatial bundling is configured,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r>
        <w:rPr>
          <w:rFonts w:eastAsiaTheme="minorEastAsia" w:hint="eastAsia"/>
          <w:lang w:eastAsia="zh-CN"/>
        </w:rPr>
        <w:t xml:space="preserve">, and </w:t>
      </w:r>
      <w:r>
        <w:rPr>
          <w:rFonts w:eastAsiaTheme="minorEastAsia" w:hint="eastAsia"/>
          <w:bCs/>
          <w:lang w:eastAsia="zh-CN"/>
        </w:rPr>
        <w:t>only HARQ-ACK information for the first TB, i.e. TB 0 is reported, so HARQ-ACK information for the second TB will be lost totally, which is not exactly the intention of spatial bundling.</w:t>
      </w:r>
    </w:p>
    <w:p w:rsidR="00F15D7C" w:rsidRDefault="00021CAE" w:rsidP="005450B4">
      <w:pPr>
        <w:spacing w:beforeLines="50" w:afterLines="50"/>
        <w:jc w:val="both"/>
        <w:rPr>
          <w:rFonts w:eastAsiaTheme="minorEastAsia"/>
          <w:lang w:eastAsia="zh-CN"/>
        </w:rPr>
      </w:pPr>
      <w:r>
        <w:rPr>
          <w:rFonts w:eastAsiaTheme="minorEastAsia" w:hint="eastAsia"/>
          <w:bCs/>
          <w:lang w:eastAsia="zh-CN"/>
        </w:rPr>
        <w:t xml:space="preserve">A feasible way is that when CBG-based HARQ-ACK reporting is </w:t>
      </w:r>
      <w:r>
        <w:rPr>
          <w:rFonts w:eastAsiaTheme="minorEastAsia"/>
          <w:bCs/>
          <w:lang w:eastAsia="zh-CN"/>
        </w:rPr>
        <w:t>enable</w:t>
      </w:r>
      <w:r>
        <w:rPr>
          <w:rFonts w:eastAsiaTheme="minorEastAsia" w:hint="eastAsia"/>
          <w:bCs/>
          <w:lang w:eastAsia="zh-CN"/>
        </w:rPr>
        <w:t>d</w:t>
      </w:r>
      <w:r w:rsidR="009408FF">
        <w:rPr>
          <w:rFonts w:eastAsiaTheme="minorEastAsia" w:hint="eastAsia"/>
          <w:bCs/>
          <w:lang w:eastAsia="zh-CN"/>
        </w:rPr>
        <w:t xml:space="preserve"> </w:t>
      </w:r>
      <w:r>
        <w:rPr>
          <w:rFonts w:eastAsiaTheme="minorEastAsia" w:hint="eastAsia"/>
          <w:bCs/>
          <w:lang w:eastAsia="zh-CN"/>
        </w:rPr>
        <w:t>for a serving cell, i.e</w:t>
      </w:r>
      <w:r>
        <w:rPr>
          <w:rFonts w:eastAsiaTheme="minorEastAsia"/>
          <w:bCs/>
          <w:lang w:eastAsia="zh-CN"/>
        </w:rPr>
        <w:t>.</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r>
        <w:rPr>
          <w:rFonts w:eastAsiaTheme="minorEastAsia" w:hint="eastAsia"/>
          <w:lang w:eastAsia="zh-CN"/>
        </w:rPr>
        <w:t xml:space="preserve">, spatial bundling is </w:t>
      </w:r>
      <w:r w:rsidR="00784F11">
        <w:rPr>
          <w:rFonts w:eastAsiaTheme="minorEastAsia" w:hint="eastAsia"/>
          <w:lang w:eastAsia="zh-CN"/>
        </w:rPr>
        <w:t xml:space="preserve">always </w:t>
      </w:r>
      <w:r w:rsidR="00A66B18">
        <w:rPr>
          <w:rFonts w:eastAsiaTheme="minorEastAsia" w:hint="eastAsia"/>
          <w:lang w:eastAsia="zh-CN"/>
        </w:rPr>
        <w:t>dis</w:t>
      </w:r>
      <w:r>
        <w:rPr>
          <w:rFonts w:eastAsiaTheme="minorEastAsia" w:hint="eastAsia"/>
          <w:lang w:eastAsia="zh-CN"/>
        </w:rPr>
        <w:t xml:space="preserve">abled regardless </w:t>
      </w:r>
      <w:r w:rsidR="009408FF">
        <w:rPr>
          <w:rFonts w:eastAsiaTheme="minorEastAsia" w:hint="eastAsia"/>
          <w:lang w:eastAsia="zh-CN"/>
        </w:rPr>
        <w:t xml:space="preserve">of </w:t>
      </w:r>
      <w:r w:rsidR="00784F11">
        <w:rPr>
          <w:rFonts w:eastAsiaTheme="minorEastAsia" w:hint="eastAsia"/>
          <w:lang w:eastAsia="zh-CN"/>
        </w:rPr>
        <w:t>spatial bundling</w:t>
      </w:r>
      <w:r>
        <w:rPr>
          <w:rFonts w:eastAsiaTheme="minorEastAsia" w:hint="eastAsia"/>
          <w:lang w:eastAsia="zh-CN"/>
        </w:rPr>
        <w:t xml:space="preserve"> related configuration, </w:t>
      </w:r>
      <w:r w:rsidR="00784F11">
        <w:rPr>
          <w:rFonts w:eastAsiaTheme="minorEastAsia" w:hint="eastAsia"/>
          <w:lang w:eastAsia="zh-CN"/>
        </w:rPr>
        <w:t xml:space="preserve">which is aligned with NR Rel-15 behavior, </w:t>
      </w:r>
      <w:r>
        <w:rPr>
          <w:rFonts w:eastAsiaTheme="minorEastAsia" w:hint="eastAsia"/>
          <w:lang w:eastAsia="zh-CN"/>
        </w:rPr>
        <w:t xml:space="preserve">since it is more important to report detailed HARQ-ACK information than </w:t>
      </w:r>
      <w:r w:rsidR="009408FF">
        <w:rPr>
          <w:rFonts w:eastAsiaTheme="minorEastAsia" w:hint="eastAsia"/>
          <w:lang w:eastAsia="zh-CN"/>
        </w:rPr>
        <w:t xml:space="preserve">to reduce </w:t>
      </w:r>
      <w:r w:rsidR="009408FF">
        <w:rPr>
          <w:rFonts w:eastAsiaTheme="minorEastAsia"/>
          <w:lang w:eastAsia="zh-CN"/>
        </w:rPr>
        <w:t>signaling</w:t>
      </w:r>
      <w:r w:rsidR="009408FF">
        <w:rPr>
          <w:rFonts w:eastAsiaTheme="minorEastAsia" w:hint="eastAsia"/>
          <w:lang w:eastAsia="zh-CN"/>
        </w:rPr>
        <w:t xml:space="preserve"> overhead. When CBG-based HARQ-ACK reporting is </w:t>
      </w:r>
      <w:r w:rsidR="00A66B18">
        <w:rPr>
          <w:rFonts w:eastAsiaTheme="minorEastAsia" w:hint="eastAsia"/>
          <w:lang w:eastAsia="zh-CN"/>
        </w:rPr>
        <w:t>dis</w:t>
      </w:r>
      <w:r w:rsidR="009408FF">
        <w:rPr>
          <w:rFonts w:eastAsiaTheme="minorEastAsia" w:hint="eastAsia"/>
          <w:lang w:eastAsia="zh-CN"/>
        </w:rPr>
        <w:t xml:space="preserve">abled </w:t>
      </w:r>
      <w:r w:rsidR="00E30A7E">
        <w:rPr>
          <w:rFonts w:eastAsiaTheme="minorEastAsia" w:hint="eastAsia"/>
          <w:lang w:eastAsia="zh-CN"/>
        </w:rPr>
        <w:t xml:space="preserve">for </w:t>
      </w:r>
      <w:r w:rsidR="009408FF">
        <w:rPr>
          <w:rFonts w:eastAsiaTheme="minorEastAsia" w:hint="eastAsia"/>
          <w:lang w:eastAsia="zh-CN"/>
        </w:rPr>
        <w:t>a serving cell, i.e.</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r w:rsidR="009408FF">
        <w:rPr>
          <w:rFonts w:eastAsiaTheme="minorEastAsia" w:hint="eastAsia"/>
          <w:lang w:eastAsia="zh-CN"/>
        </w:rPr>
        <w:t xml:space="preserve">, spatial bundling is enabled based on </w:t>
      </w:r>
      <w:r w:rsidR="00784F11">
        <w:rPr>
          <w:rFonts w:eastAsiaTheme="minorEastAsia" w:hint="eastAsia"/>
          <w:lang w:eastAsia="zh-CN"/>
        </w:rPr>
        <w:t xml:space="preserve">spatial </w:t>
      </w:r>
      <w:r w:rsidR="00784F11">
        <w:rPr>
          <w:rFonts w:eastAsiaTheme="minorEastAsia"/>
          <w:lang w:eastAsia="zh-CN"/>
        </w:rPr>
        <w:t>bundling</w:t>
      </w:r>
      <w:r w:rsidR="009408FF">
        <w:rPr>
          <w:rFonts w:eastAsiaTheme="minorEastAsia" w:hint="eastAsia"/>
          <w:lang w:eastAsia="zh-CN"/>
        </w:rPr>
        <w:t xml:space="preserve"> related configuration, i.e., whether </w:t>
      </w:r>
      <w:r w:rsidR="009408FF" w:rsidRPr="009408FF">
        <w:rPr>
          <w:i/>
        </w:rPr>
        <w:t>harq-ACK-SpatialBundlingPUCCH</w:t>
      </w:r>
      <w:r w:rsidR="009408FF" w:rsidRPr="009408FF">
        <w:rPr>
          <w:rFonts w:eastAsia="宋体" w:hint="eastAsia"/>
          <w:lang w:eastAsia="zh-CN"/>
        </w:rPr>
        <w:t xml:space="preserve"> </w:t>
      </w:r>
      <w:r w:rsidR="009408FF" w:rsidRPr="009408FF">
        <w:rPr>
          <w:rFonts w:eastAsia="宋体"/>
          <w:lang w:eastAsia="zh-CN"/>
        </w:rPr>
        <w:t>is provided</w:t>
      </w:r>
      <w:r w:rsidR="009408FF">
        <w:rPr>
          <w:rFonts w:eastAsiaTheme="minorEastAsia" w:hint="eastAsia"/>
          <w:lang w:eastAsia="zh-CN"/>
        </w:rPr>
        <w:t xml:space="preserve"> for </w:t>
      </w:r>
      <w:r w:rsidR="00065258">
        <w:rPr>
          <w:rFonts w:eastAsiaTheme="minorEastAsia" w:hint="eastAsia"/>
          <w:lang w:eastAsia="zh-CN"/>
        </w:rPr>
        <w:t xml:space="preserve">the cell group of </w:t>
      </w:r>
      <w:r w:rsidR="009408FF">
        <w:rPr>
          <w:rFonts w:eastAsiaTheme="minorEastAsia" w:hint="eastAsia"/>
          <w:lang w:eastAsia="zh-CN"/>
        </w:rPr>
        <w:t xml:space="preserve">this serving cell. When spatial bundling is enabled, the </w:t>
      </w:r>
      <w:r w:rsidR="00E30A7E">
        <w:rPr>
          <w:rFonts w:eastAsiaTheme="minorEastAsia" w:hint="eastAsia"/>
          <w:lang w:eastAsia="zh-CN"/>
        </w:rPr>
        <w:t xml:space="preserve">single </w:t>
      </w:r>
      <w:r w:rsidR="00C20EA0">
        <w:rPr>
          <w:rFonts w:eastAsiaTheme="minorEastAsia" w:hint="eastAsia"/>
          <w:lang w:eastAsia="zh-CN"/>
        </w:rPr>
        <w:t xml:space="preserve">HARQ-ACK value </w:t>
      </w:r>
      <w:r w:rsidR="00E30A7E">
        <w:rPr>
          <w:rFonts w:eastAsiaTheme="minorEastAsia" w:hint="eastAsia"/>
          <w:lang w:eastAsia="zh-CN"/>
        </w:rPr>
        <w:t xml:space="preserve">actually reported </w:t>
      </w:r>
      <w:r w:rsidR="00C20EA0">
        <w:rPr>
          <w:rFonts w:eastAsiaTheme="minorEastAsia" w:hint="eastAsia"/>
          <w:lang w:eastAsia="zh-CN"/>
        </w:rPr>
        <w:t xml:space="preserve">for </w:t>
      </w:r>
      <w:r w:rsidR="00C20EA0">
        <w:t xml:space="preserve">HARQ process </w:t>
      </w:r>
      <m:oMath>
        <m:r>
          <w:rPr>
            <w:rFonts w:ascii="Cambria Math" w:hAnsi="Cambria Math"/>
          </w:rPr>
          <m:t>h</m:t>
        </m:r>
      </m:oMath>
      <w:r w:rsidR="00C20EA0">
        <w:t xml:space="preserve"> of </w:t>
      </w:r>
      <w:r w:rsidR="00C20EA0" w:rsidRPr="006D5852">
        <w:t xml:space="preserve">serving cell </w:t>
      </w:r>
      <m:oMath>
        <m:r>
          <w:rPr>
            <w:rFonts w:ascii="Cambria Math" w:hAnsi="Cambria Math"/>
          </w:rPr>
          <m:t>c</m:t>
        </m:r>
      </m:oMath>
      <w:r w:rsidR="00C20EA0">
        <w:rPr>
          <w:rFonts w:eastAsiaTheme="minorEastAsia" w:hint="eastAsia"/>
          <w:lang w:eastAsia="zh-CN"/>
        </w:rPr>
        <w:t xml:space="preserve"> is set to </w:t>
      </w:r>
      <w:r w:rsidR="009408FF" w:rsidRPr="00C20EA0">
        <w:rPr>
          <w:szCs w:val="20"/>
          <w:lang w:eastAsia="en-GB"/>
        </w:rPr>
        <w:t xml:space="preserve">binary AND operation of the HARQ-ACK information bits corresponding to first and second </w:t>
      </w:r>
      <w:r w:rsidR="009408FF" w:rsidRPr="00C20EA0">
        <w:rPr>
          <w:rFonts w:eastAsiaTheme="minorEastAsia" w:hint="eastAsia"/>
          <w:szCs w:val="20"/>
        </w:rPr>
        <w:t>TB</w:t>
      </w:r>
      <w:r w:rsidR="009408FF" w:rsidRPr="00C20EA0">
        <w:rPr>
          <w:szCs w:val="20"/>
          <w:lang w:eastAsia="en-GB"/>
        </w:rPr>
        <w:t xml:space="preserve">s </w:t>
      </w:r>
      <w:bookmarkStart w:id="9" w:name="OLE_LINK1"/>
      <w:bookmarkStart w:id="10" w:name="OLE_LINK2"/>
      <w:r w:rsidR="009408FF" w:rsidRPr="00C20EA0">
        <w:rPr>
          <w:szCs w:val="20"/>
          <w:lang w:val="en-GB" w:eastAsia="en-GB"/>
        </w:rPr>
        <w:t>for</w:t>
      </w:r>
      <w:bookmarkEnd w:id="9"/>
      <w:bookmarkEnd w:id="10"/>
      <w:r w:rsidR="009408FF" w:rsidRPr="00C20EA0">
        <w:rPr>
          <w:szCs w:val="20"/>
          <w:lang w:val="en-GB" w:eastAsia="en-GB"/>
        </w:rPr>
        <w:t xml:space="preserve"> HARQ process </w:t>
      </w:r>
      <m:oMath>
        <m:r>
          <w:rPr>
            <w:rFonts w:ascii="Cambria Math" w:hAnsi="Cambria Math"/>
            <w:szCs w:val="20"/>
            <w:lang w:val="en-GB" w:eastAsia="en-GB"/>
          </w:rPr>
          <m:t>h</m:t>
        </m:r>
      </m:oMath>
      <w:r w:rsidR="009408FF" w:rsidRPr="00C20EA0">
        <w:rPr>
          <w:szCs w:val="20"/>
          <w:lang w:val="en-GB" w:eastAsia="en-GB"/>
        </w:rPr>
        <w:t xml:space="preserve"> of serving cell </w:t>
      </w:r>
      <m:oMath>
        <m:r>
          <w:rPr>
            <w:rFonts w:ascii="Cambria Math" w:hAnsi="Cambria Math"/>
            <w:szCs w:val="20"/>
            <w:lang w:val="en-GB" w:eastAsia="en-GB"/>
          </w:rPr>
          <m:t>c</m:t>
        </m:r>
      </m:oMath>
      <w:r w:rsidR="00C20EA0" w:rsidRPr="00C20EA0">
        <w:rPr>
          <w:rFonts w:eastAsiaTheme="minorEastAsia" w:hint="eastAsia"/>
          <w:szCs w:val="20"/>
          <w:lang w:val="en-GB" w:eastAsia="zh-CN"/>
        </w:rPr>
        <w:t>.</w:t>
      </w:r>
    </w:p>
    <w:p w:rsidR="00F15D7C" w:rsidRDefault="00C20EA0" w:rsidP="005450B4">
      <w:pPr>
        <w:spacing w:beforeLines="100" w:afterLines="100"/>
        <w:jc w:val="both"/>
        <w:rPr>
          <w:rFonts w:eastAsiaTheme="minorEastAsia"/>
          <w:b/>
          <w:i/>
          <w:lang w:eastAsia="zh-CN"/>
        </w:rPr>
      </w:pPr>
      <w:r w:rsidRPr="00154646">
        <w:rPr>
          <w:b/>
          <w:i/>
          <w:lang w:eastAsia="zh-CN"/>
        </w:rPr>
        <w:t xml:space="preserve">Proposal </w:t>
      </w:r>
      <w:r w:rsidR="00516A81" w:rsidRPr="00154646">
        <w:rPr>
          <w:b/>
          <w:i/>
          <w:lang w:eastAsia="zh-CN"/>
        </w:rPr>
        <w:fldChar w:fldCharType="begin"/>
      </w:r>
      <w:r w:rsidRPr="00154646">
        <w:rPr>
          <w:b/>
          <w:i/>
          <w:lang w:eastAsia="zh-CN"/>
        </w:rPr>
        <w:instrText xml:space="preserve"> SEQ Proposal \* ARABIC </w:instrText>
      </w:r>
      <w:r w:rsidR="00516A81" w:rsidRPr="00154646">
        <w:rPr>
          <w:b/>
          <w:i/>
          <w:lang w:eastAsia="zh-CN"/>
        </w:rPr>
        <w:fldChar w:fldCharType="separate"/>
      </w:r>
      <w:r w:rsidR="0049624C">
        <w:rPr>
          <w:b/>
          <w:i/>
          <w:noProof/>
          <w:lang w:eastAsia="zh-CN"/>
        </w:rPr>
        <w:t>3</w:t>
      </w:r>
      <w:r w:rsidR="00516A81" w:rsidRPr="00154646">
        <w:rPr>
          <w:b/>
          <w:i/>
          <w:lang w:eastAsia="zh-CN"/>
        </w:rPr>
        <w:fldChar w:fldCharType="end"/>
      </w:r>
      <w:r w:rsidRPr="00154646">
        <w:rPr>
          <w:rFonts w:hint="eastAsia"/>
          <w:b/>
          <w:i/>
          <w:lang w:eastAsia="zh-CN"/>
        </w:rPr>
        <w:t>:</w:t>
      </w:r>
      <w:r>
        <w:rPr>
          <w:rFonts w:eastAsiaTheme="minorEastAsia" w:hint="eastAsia"/>
          <w:b/>
          <w:i/>
          <w:lang w:eastAsia="zh-CN"/>
        </w:rPr>
        <w:t xml:space="preserve"> W</w:t>
      </w:r>
      <w:r w:rsidRPr="00C20EA0">
        <w:rPr>
          <w:rFonts w:eastAsiaTheme="minorEastAsia"/>
          <w:b/>
          <w:i/>
          <w:lang w:eastAsia="zh-CN"/>
        </w:rPr>
        <w:t>hen CBG-based HARQ-ACK reporting is enabled for a serving cell,</w:t>
      </w:r>
      <w:r>
        <w:rPr>
          <w:rFonts w:eastAsiaTheme="minorEastAsia" w:hint="eastAsia"/>
          <w:b/>
          <w:i/>
          <w:lang w:eastAsia="zh-CN"/>
        </w:rPr>
        <w:t xml:space="preserve"> </w:t>
      </w:r>
      <w:r w:rsidRPr="00C20EA0">
        <w:rPr>
          <w:rFonts w:eastAsiaTheme="minorEastAsia"/>
          <w:b/>
          <w:i/>
          <w:lang w:eastAsia="zh-CN"/>
        </w:rPr>
        <w:t xml:space="preserve">spatial bundling is </w:t>
      </w:r>
      <w:r w:rsidR="00065258">
        <w:rPr>
          <w:rFonts w:eastAsiaTheme="minorEastAsia" w:hint="eastAsia"/>
          <w:b/>
          <w:i/>
          <w:lang w:eastAsia="zh-CN"/>
        </w:rPr>
        <w:t xml:space="preserve">always </w:t>
      </w:r>
      <w:r w:rsidR="00A66B18">
        <w:rPr>
          <w:rFonts w:eastAsiaTheme="minorEastAsia" w:hint="eastAsia"/>
          <w:b/>
          <w:i/>
          <w:lang w:eastAsia="zh-CN"/>
        </w:rPr>
        <w:t>dis</w:t>
      </w:r>
      <w:r w:rsidRPr="00C20EA0">
        <w:rPr>
          <w:rFonts w:eastAsiaTheme="minorEastAsia"/>
          <w:b/>
          <w:i/>
          <w:lang w:eastAsia="zh-CN"/>
        </w:rPr>
        <w:t xml:space="preserve">abled regardless of </w:t>
      </w:r>
      <w:r w:rsidR="00065258">
        <w:rPr>
          <w:rFonts w:eastAsiaTheme="minorEastAsia" w:hint="eastAsia"/>
          <w:b/>
          <w:i/>
          <w:lang w:eastAsia="zh-CN"/>
        </w:rPr>
        <w:t>spatial bundling</w:t>
      </w:r>
      <w:r w:rsidRPr="00C20EA0">
        <w:rPr>
          <w:rFonts w:eastAsiaTheme="minorEastAsia"/>
          <w:b/>
          <w:i/>
          <w:lang w:eastAsia="zh-CN"/>
        </w:rPr>
        <w:t xml:space="preserve"> related </w:t>
      </w:r>
      <w:r w:rsidR="00E30A7E" w:rsidRPr="00C20EA0">
        <w:rPr>
          <w:rFonts w:eastAsiaTheme="minorEastAsia"/>
          <w:b/>
          <w:i/>
          <w:lang w:eastAsia="zh-CN"/>
        </w:rPr>
        <w:t>configuration</w:t>
      </w:r>
      <w:r w:rsidR="00E30A7E">
        <w:rPr>
          <w:rFonts w:eastAsiaTheme="minorEastAsia"/>
          <w:b/>
          <w:i/>
          <w:lang w:eastAsia="zh-CN"/>
        </w:rPr>
        <w:t>;</w:t>
      </w:r>
      <w:r>
        <w:rPr>
          <w:rFonts w:eastAsiaTheme="minorEastAsia" w:hint="eastAsia"/>
          <w:b/>
          <w:i/>
          <w:lang w:eastAsia="zh-CN"/>
        </w:rPr>
        <w:t xml:space="preserve"> otherwise spatial bundling is enabled based on whether </w:t>
      </w:r>
      <w:r w:rsidRPr="00C20EA0">
        <w:rPr>
          <w:rFonts w:eastAsiaTheme="minorEastAsia"/>
          <w:b/>
          <w:i/>
          <w:lang w:eastAsia="zh-CN"/>
        </w:rPr>
        <w:t xml:space="preserve">harq-ACK-SpatialBundlingPUCCH is provided for </w:t>
      </w:r>
      <w:r w:rsidR="00065258">
        <w:rPr>
          <w:rFonts w:eastAsiaTheme="minorEastAsia" w:hint="eastAsia"/>
          <w:b/>
          <w:i/>
          <w:lang w:eastAsia="zh-CN"/>
        </w:rPr>
        <w:t xml:space="preserve">the cell group of </w:t>
      </w:r>
      <w:r w:rsidRPr="00C20EA0">
        <w:rPr>
          <w:rFonts w:eastAsiaTheme="minorEastAsia"/>
          <w:b/>
          <w:i/>
          <w:lang w:eastAsia="zh-CN"/>
        </w:rPr>
        <w:t>this servi</w:t>
      </w:r>
      <w:r>
        <w:rPr>
          <w:rFonts w:eastAsiaTheme="minorEastAsia"/>
          <w:b/>
          <w:i/>
          <w:lang w:eastAsia="zh-CN"/>
        </w:rPr>
        <w:t>ng cell</w:t>
      </w:r>
      <w:r>
        <w:rPr>
          <w:rFonts w:eastAsiaTheme="minorEastAsia" w:hint="eastAsia"/>
          <w:b/>
          <w:i/>
          <w:lang w:eastAsia="zh-CN"/>
        </w:rPr>
        <w:t xml:space="preserve">. </w:t>
      </w:r>
    </w:p>
    <w:p w:rsidR="00F15D7C" w:rsidRDefault="00C20EA0" w:rsidP="005450B4">
      <w:pPr>
        <w:spacing w:beforeLines="100" w:afterLines="100"/>
        <w:jc w:val="both"/>
        <w:rPr>
          <w:rFonts w:eastAsiaTheme="minorEastAsia"/>
          <w:b/>
          <w:i/>
          <w:lang w:eastAsia="zh-CN"/>
        </w:rPr>
      </w:pPr>
      <w:r w:rsidRPr="00154646">
        <w:rPr>
          <w:b/>
          <w:i/>
          <w:lang w:eastAsia="zh-CN"/>
        </w:rPr>
        <w:t xml:space="preserve">Proposal </w:t>
      </w:r>
      <w:r w:rsidR="00516A81" w:rsidRPr="00154646">
        <w:rPr>
          <w:b/>
          <w:i/>
          <w:lang w:eastAsia="zh-CN"/>
        </w:rPr>
        <w:fldChar w:fldCharType="begin"/>
      </w:r>
      <w:r w:rsidRPr="00154646">
        <w:rPr>
          <w:b/>
          <w:i/>
          <w:lang w:eastAsia="zh-CN"/>
        </w:rPr>
        <w:instrText xml:space="preserve"> SEQ Proposal \* ARABIC </w:instrText>
      </w:r>
      <w:r w:rsidR="00516A81" w:rsidRPr="00154646">
        <w:rPr>
          <w:b/>
          <w:i/>
          <w:lang w:eastAsia="zh-CN"/>
        </w:rPr>
        <w:fldChar w:fldCharType="separate"/>
      </w:r>
      <w:r w:rsidR="00533397">
        <w:rPr>
          <w:b/>
          <w:i/>
          <w:noProof/>
          <w:lang w:eastAsia="zh-CN"/>
        </w:rPr>
        <w:t>4</w:t>
      </w:r>
      <w:r w:rsidR="00516A81"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sidRPr="00C20EA0">
        <w:rPr>
          <w:rFonts w:eastAsiaTheme="minorEastAsia"/>
          <w:b/>
          <w:i/>
          <w:lang w:eastAsia="zh-CN"/>
        </w:rPr>
        <w:t xml:space="preserve">When spatial bundling is enabled, the </w:t>
      </w:r>
      <w:r w:rsidR="00E30A7E" w:rsidRPr="00C20EA0">
        <w:rPr>
          <w:rFonts w:eastAsiaTheme="minorEastAsia"/>
          <w:b/>
          <w:i/>
          <w:lang w:eastAsia="zh-CN"/>
        </w:rPr>
        <w:t xml:space="preserve">single </w:t>
      </w:r>
      <w:r w:rsidRPr="00C20EA0">
        <w:rPr>
          <w:rFonts w:eastAsiaTheme="minorEastAsia"/>
          <w:b/>
          <w:i/>
          <w:lang w:eastAsia="zh-CN"/>
        </w:rPr>
        <w:t>HARQ-ACK value</w:t>
      </w:r>
      <w:r w:rsidR="00E30A7E" w:rsidRPr="00E30A7E">
        <w:rPr>
          <w:rFonts w:eastAsiaTheme="minorEastAsia"/>
          <w:b/>
          <w:i/>
          <w:lang w:eastAsia="zh-CN"/>
        </w:rPr>
        <w:t xml:space="preserve"> </w:t>
      </w:r>
      <w:r w:rsidR="00E30A7E" w:rsidRPr="00C20EA0">
        <w:rPr>
          <w:rFonts w:eastAsiaTheme="minorEastAsia"/>
          <w:b/>
          <w:i/>
          <w:lang w:eastAsia="zh-CN"/>
        </w:rPr>
        <w:t>actually reported</w:t>
      </w:r>
      <w:r w:rsidRPr="00C20EA0">
        <w:rPr>
          <w:rFonts w:eastAsiaTheme="minorEastAsia"/>
          <w:b/>
          <w:i/>
          <w:lang w:eastAsia="zh-CN"/>
        </w:rPr>
        <w:t xml:space="preserve"> for HARQ process h of serving cell c is set to binary AND operation of the HARQ-ACK information bits corresponding to first and second TBs for HARQ process h of serving cell c.</w:t>
      </w:r>
    </w:p>
    <w:p w:rsidR="00F15D7C" w:rsidRDefault="00423798" w:rsidP="005450B4">
      <w:pPr>
        <w:spacing w:beforeLines="100" w:afterLines="100"/>
        <w:jc w:val="both"/>
        <w:rPr>
          <w:rFonts w:eastAsiaTheme="minorEastAsia"/>
          <w:b/>
          <w:i/>
          <w:lang w:eastAsia="zh-CN"/>
        </w:rPr>
      </w:pPr>
      <w:r>
        <w:rPr>
          <w:rFonts w:eastAsia="宋体" w:hint="eastAsia"/>
          <w:lang w:eastAsia="zh-CN"/>
        </w:rPr>
        <w:t>A corresponding TP can be seen in section 3.1.</w:t>
      </w:r>
    </w:p>
    <w:p w:rsidR="00F15D7C" w:rsidRDefault="000F03E7" w:rsidP="005450B4">
      <w:pPr>
        <w:pStyle w:val="af"/>
        <w:numPr>
          <w:ilvl w:val="0"/>
          <w:numId w:val="10"/>
        </w:numPr>
        <w:spacing w:beforeLines="100" w:afterLines="50"/>
        <w:ind w:left="284" w:firstLineChars="0" w:hanging="284"/>
        <w:rPr>
          <w:b/>
          <w:bCs/>
          <w:u w:val="single"/>
          <w:lang w:eastAsia="zh-CN"/>
        </w:rPr>
      </w:pPr>
      <w:r>
        <w:rPr>
          <w:rFonts w:hint="eastAsia"/>
          <w:b/>
          <w:bCs/>
          <w:u w:val="single"/>
          <w:lang w:eastAsia="zh-CN"/>
        </w:rPr>
        <w:t>Codebook construction when reporting NDI</w:t>
      </w:r>
    </w:p>
    <w:p w:rsidR="00F15D7C" w:rsidRDefault="00C20EA0" w:rsidP="005450B4">
      <w:pPr>
        <w:spacing w:beforeLines="50" w:afterLines="50"/>
        <w:jc w:val="both"/>
        <w:rPr>
          <w:rFonts w:eastAsiaTheme="minorEastAsia"/>
          <w:lang w:eastAsia="zh-CN"/>
        </w:rPr>
      </w:pPr>
      <w:r>
        <w:rPr>
          <w:rFonts w:eastAsiaTheme="minorEastAsia" w:hint="eastAsia"/>
          <w:bCs/>
          <w:lang w:eastAsia="zh-CN"/>
        </w:rPr>
        <w:t>When NDI is configured to be part of one-shot feedback, i.e.</w:t>
      </w:r>
      <m:oMath>
        <m:r>
          <w:rPr>
            <w:rFonts w:ascii="Cambria Math" w:hAnsi="Cambria Math"/>
          </w:rPr>
          <m:t xml:space="preserve"> </m:t>
        </m:r>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00373FB6">
        <w:rPr>
          <w:rFonts w:eastAsiaTheme="minorEastAsia" w:hint="eastAsia"/>
          <w:lang w:eastAsia="zh-CN"/>
        </w:rPr>
        <w:t xml:space="preserve">, if spatial bundling is not enabled actually, NDI value </w:t>
      </w:r>
      <w:r w:rsidR="006F3059">
        <w:t>indicated</w:t>
      </w:r>
      <w:r w:rsidR="006F3059" w:rsidRPr="000C32E0">
        <w:t xml:space="preserve"> in the DCI </w:t>
      </w:r>
      <w:r w:rsidR="006F3059">
        <w:t xml:space="preserve">format </w:t>
      </w:r>
      <w:r w:rsidR="006F3059" w:rsidRPr="000C32E0">
        <w:t>corresponding to the HARQ-ACK information bit</w:t>
      </w:r>
      <w:r w:rsidR="006F3059">
        <w:rPr>
          <w:rFonts w:eastAsiaTheme="minorEastAsia" w:hint="eastAsia"/>
          <w:lang w:eastAsia="zh-CN"/>
        </w:rPr>
        <w:t xml:space="preserve"> </w:t>
      </w:r>
      <w:r w:rsidR="00373FB6">
        <w:rPr>
          <w:rFonts w:eastAsiaTheme="minorEastAsia" w:hint="eastAsia"/>
          <w:lang w:eastAsia="zh-CN"/>
        </w:rPr>
        <w:t xml:space="preserve">or default value 0 for </w:t>
      </w:r>
      <w:r w:rsidR="00373FB6">
        <w:t xml:space="preserve">TB </w:t>
      </w:r>
      <m:oMath>
        <m:r>
          <w:rPr>
            <w:rFonts w:ascii="Cambria Math" w:hAnsi="Cambria Math"/>
          </w:rPr>
          <m:t>t</m:t>
        </m:r>
      </m:oMath>
      <w:r w:rsidR="00373FB6">
        <w:t xml:space="preserve"> for HARQ process number </w:t>
      </w:r>
      <m:oMath>
        <m:r>
          <w:rPr>
            <w:rFonts w:ascii="Cambria Math" w:hAnsi="Cambria Math"/>
          </w:rPr>
          <m:t>h</m:t>
        </m:r>
      </m:oMath>
      <w:r w:rsidR="00373FB6">
        <w:t xml:space="preserve"> on </w:t>
      </w:r>
      <w:r w:rsidR="00373FB6" w:rsidRPr="006D5852">
        <w:t xml:space="preserve">serving cell </w:t>
      </w:r>
      <m:oMath>
        <m:r>
          <w:rPr>
            <w:rFonts w:ascii="Cambria Math" w:hAnsi="Cambria Math"/>
          </w:rPr>
          <m:t>c</m:t>
        </m:r>
      </m:oMath>
      <w:r w:rsidR="00373FB6">
        <w:rPr>
          <w:rFonts w:eastAsiaTheme="minorEastAsia" w:hint="eastAsia"/>
          <w:lang w:eastAsia="zh-CN"/>
        </w:rPr>
        <w:t xml:space="preserve"> will be reported right after </w:t>
      </w:r>
      <w:r w:rsidR="00373FB6" w:rsidRPr="00B916EC">
        <w:t>HARQ-ACK</w:t>
      </w:r>
      <w:r w:rsidR="00373FB6" w:rsidRPr="00960881">
        <w:t xml:space="preserve"> </w:t>
      </w:r>
      <w:r w:rsidR="00373FB6">
        <w:t xml:space="preserve">information bit for TB </w:t>
      </w:r>
      <m:oMath>
        <m:r>
          <w:rPr>
            <w:rFonts w:ascii="Cambria Math" w:hAnsi="Cambria Math"/>
          </w:rPr>
          <m:t>t</m:t>
        </m:r>
      </m:oMath>
      <w:r w:rsidR="00373FB6">
        <w:t xml:space="preserve"> for HARQ process </w:t>
      </w:r>
      <m:oMath>
        <m:r>
          <w:rPr>
            <w:rFonts w:ascii="Cambria Math" w:hAnsi="Cambria Math"/>
          </w:rPr>
          <m:t>h</m:t>
        </m:r>
      </m:oMath>
      <w:r w:rsidR="00373FB6">
        <w:t xml:space="preserve"> of </w:t>
      </w:r>
      <w:r w:rsidR="00373FB6" w:rsidRPr="006D5852">
        <w:t xml:space="preserve">serving cell </w:t>
      </w:r>
      <m:oMath>
        <m:r>
          <w:rPr>
            <w:rFonts w:ascii="Cambria Math" w:hAnsi="Cambria Math"/>
          </w:rPr>
          <m:t>c</m:t>
        </m:r>
      </m:oMath>
      <w:r w:rsidR="00373FB6">
        <w:rPr>
          <w:rFonts w:eastAsiaTheme="minorEastAsia" w:hint="eastAsia"/>
          <w:lang w:eastAsia="zh-CN"/>
        </w:rPr>
        <w:t xml:space="preserve">. But if spatial bundling is enabled actually, how to place the result of binary AND operation </w:t>
      </w:r>
      <w:r w:rsidR="00373FB6" w:rsidRPr="00373FB6">
        <w:rPr>
          <w:rFonts w:eastAsiaTheme="minorEastAsia"/>
          <w:lang w:eastAsia="zh-CN"/>
        </w:rPr>
        <w:t xml:space="preserve">of the HARQ-ACK information bits corresponding to </w:t>
      </w:r>
      <w:r w:rsidR="00373FB6">
        <w:rPr>
          <w:rFonts w:eastAsiaTheme="minorEastAsia" w:hint="eastAsia"/>
          <w:lang w:eastAsia="zh-CN"/>
        </w:rPr>
        <w:t>two</w:t>
      </w:r>
      <w:r w:rsidR="00373FB6" w:rsidRPr="00373FB6">
        <w:rPr>
          <w:rFonts w:eastAsiaTheme="minorEastAsia"/>
          <w:lang w:eastAsia="zh-CN"/>
        </w:rPr>
        <w:t xml:space="preserve"> TBs</w:t>
      </w:r>
      <w:r w:rsidR="00373FB6">
        <w:rPr>
          <w:rFonts w:eastAsiaTheme="minorEastAsia" w:hint="eastAsia"/>
          <w:lang w:eastAsia="zh-CN"/>
        </w:rPr>
        <w:t xml:space="preserve"> and </w:t>
      </w:r>
      <w:r w:rsidR="006F3059">
        <w:rPr>
          <w:rFonts w:eastAsiaTheme="minorEastAsia" w:hint="eastAsia"/>
          <w:lang w:eastAsia="zh-CN"/>
        </w:rPr>
        <w:t xml:space="preserve">the </w:t>
      </w:r>
      <w:r w:rsidR="00373FB6">
        <w:rPr>
          <w:rFonts w:eastAsiaTheme="minorEastAsia" w:hint="eastAsia"/>
          <w:lang w:eastAsia="zh-CN"/>
        </w:rPr>
        <w:t xml:space="preserve">NDI value for each TB has no </w:t>
      </w:r>
      <w:r w:rsidR="00373FB6">
        <w:rPr>
          <w:rFonts w:eastAsiaTheme="minorEastAsia"/>
          <w:lang w:eastAsia="zh-CN"/>
        </w:rPr>
        <w:t>corresponding</w:t>
      </w:r>
      <w:r w:rsidR="00373FB6">
        <w:rPr>
          <w:rFonts w:eastAsiaTheme="minorEastAsia" w:hint="eastAsia"/>
          <w:lang w:eastAsia="zh-CN"/>
        </w:rPr>
        <w:t xml:space="preserve"> agreement so far. A straightforward way is that </w:t>
      </w:r>
      <w:r w:rsidR="008A4CCE">
        <w:rPr>
          <w:rFonts w:eastAsiaTheme="minorEastAsia" w:hint="eastAsia"/>
          <w:lang w:eastAsia="zh-CN"/>
        </w:rPr>
        <w:t xml:space="preserve">the result of binary AND operation is followed by </w:t>
      </w:r>
      <w:r w:rsidR="006F3059">
        <w:rPr>
          <w:rFonts w:eastAsiaTheme="minorEastAsia" w:hint="eastAsia"/>
          <w:lang w:eastAsia="zh-CN"/>
        </w:rPr>
        <w:t xml:space="preserve">the </w:t>
      </w:r>
      <w:r w:rsidR="008A4CCE">
        <w:rPr>
          <w:rFonts w:eastAsiaTheme="minorEastAsia" w:hint="eastAsia"/>
          <w:lang w:eastAsia="zh-CN"/>
        </w:rPr>
        <w:t>NDI value for each TB in the order of increasing TB index.</w:t>
      </w:r>
    </w:p>
    <w:p w:rsidR="00F15D7C" w:rsidRDefault="008A4CCE" w:rsidP="005450B4">
      <w:pPr>
        <w:spacing w:beforeLines="100" w:afterLines="100"/>
        <w:jc w:val="both"/>
        <w:rPr>
          <w:rFonts w:eastAsiaTheme="minorEastAsia"/>
          <w:b/>
          <w:i/>
          <w:lang w:eastAsia="zh-CN"/>
        </w:rPr>
      </w:pPr>
      <w:r w:rsidRPr="00154646">
        <w:rPr>
          <w:b/>
          <w:i/>
          <w:lang w:eastAsia="zh-CN"/>
        </w:rPr>
        <w:t xml:space="preserve">Proposal </w:t>
      </w:r>
      <w:r w:rsidR="00516A81" w:rsidRPr="00154646">
        <w:rPr>
          <w:b/>
          <w:i/>
          <w:lang w:eastAsia="zh-CN"/>
        </w:rPr>
        <w:fldChar w:fldCharType="begin"/>
      </w:r>
      <w:r w:rsidRPr="00154646">
        <w:rPr>
          <w:b/>
          <w:i/>
          <w:lang w:eastAsia="zh-CN"/>
        </w:rPr>
        <w:instrText xml:space="preserve"> SEQ Proposal \* ARABIC </w:instrText>
      </w:r>
      <w:r w:rsidR="00516A81" w:rsidRPr="00154646">
        <w:rPr>
          <w:b/>
          <w:i/>
          <w:lang w:eastAsia="zh-CN"/>
        </w:rPr>
        <w:fldChar w:fldCharType="separate"/>
      </w:r>
      <w:r w:rsidR="00533397">
        <w:rPr>
          <w:b/>
          <w:i/>
          <w:noProof/>
          <w:lang w:eastAsia="zh-CN"/>
        </w:rPr>
        <w:t>5</w:t>
      </w:r>
      <w:r w:rsidR="00516A81"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sidRPr="00C20EA0">
        <w:rPr>
          <w:rFonts w:eastAsiaTheme="minorEastAsia"/>
          <w:b/>
          <w:i/>
          <w:lang w:eastAsia="zh-CN"/>
        </w:rPr>
        <w:t xml:space="preserve">When </w:t>
      </w:r>
      <w:r w:rsidRPr="008A4CCE">
        <w:rPr>
          <w:rFonts w:eastAsiaTheme="minorEastAsia"/>
          <w:b/>
          <w:i/>
          <w:lang w:eastAsia="zh-CN"/>
        </w:rPr>
        <w:t xml:space="preserve">NDI is configured to be part of one-shot feedback </w:t>
      </w:r>
      <w:r>
        <w:rPr>
          <w:rFonts w:eastAsiaTheme="minorEastAsia" w:hint="eastAsia"/>
          <w:b/>
          <w:i/>
          <w:lang w:eastAsia="zh-CN"/>
        </w:rPr>
        <w:t xml:space="preserve">and </w:t>
      </w:r>
      <w:r w:rsidRPr="00C20EA0">
        <w:rPr>
          <w:rFonts w:eastAsiaTheme="minorEastAsia"/>
          <w:b/>
          <w:i/>
          <w:lang w:eastAsia="zh-CN"/>
        </w:rPr>
        <w:t>spatial bundling is enabled</w:t>
      </w:r>
      <w:r>
        <w:rPr>
          <w:rFonts w:eastAsiaTheme="minorEastAsia" w:hint="eastAsia"/>
          <w:b/>
          <w:i/>
          <w:lang w:eastAsia="zh-CN"/>
        </w:rPr>
        <w:t xml:space="preserve"> actually</w:t>
      </w:r>
      <w:r w:rsidRPr="00C20EA0">
        <w:rPr>
          <w:rFonts w:eastAsiaTheme="minorEastAsia"/>
          <w:b/>
          <w:i/>
          <w:lang w:eastAsia="zh-CN"/>
        </w:rPr>
        <w:t xml:space="preserve">, </w:t>
      </w:r>
      <w:r>
        <w:rPr>
          <w:rFonts w:eastAsiaTheme="minorEastAsia" w:hint="eastAsia"/>
          <w:b/>
          <w:i/>
          <w:lang w:eastAsia="zh-CN"/>
        </w:rPr>
        <w:t xml:space="preserve">for a HARQ process of a serving cell, </w:t>
      </w:r>
      <w:r w:rsidRPr="008A4CCE">
        <w:rPr>
          <w:rFonts w:eastAsiaTheme="minorEastAsia"/>
          <w:b/>
          <w:i/>
          <w:lang w:eastAsia="zh-CN"/>
        </w:rPr>
        <w:t xml:space="preserve">the result of binary AND operation of the HARQ-ACK information bits corresponding to two TBs is followed by </w:t>
      </w:r>
      <w:r w:rsidR="006F3059">
        <w:rPr>
          <w:rFonts w:eastAsiaTheme="minorEastAsia" w:hint="eastAsia"/>
          <w:b/>
          <w:i/>
          <w:lang w:eastAsia="zh-CN"/>
        </w:rPr>
        <w:t xml:space="preserve">the </w:t>
      </w:r>
      <w:r w:rsidRPr="008A4CCE">
        <w:rPr>
          <w:rFonts w:eastAsiaTheme="minorEastAsia"/>
          <w:b/>
          <w:i/>
          <w:lang w:eastAsia="zh-CN"/>
        </w:rPr>
        <w:t>NDI value for each TB in the order of increasing TB index.</w:t>
      </w:r>
    </w:p>
    <w:p w:rsidR="00F15D7C" w:rsidRDefault="00423798" w:rsidP="005450B4">
      <w:pPr>
        <w:spacing w:beforeLines="100" w:afterLines="100"/>
        <w:jc w:val="both"/>
        <w:rPr>
          <w:rFonts w:eastAsia="宋体"/>
          <w:lang w:eastAsia="zh-CN"/>
        </w:rPr>
      </w:pPr>
      <w:r>
        <w:rPr>
          <w:rFonts w:eastAsia="宋体" w:hint="eastAsia"/>
          <w:lang w:eastAsia="zh-CN"/>
        </w:rPr>
        <w:t>A corresponding TP can be seen in section 3.1.</w:t>
      </w:r>
    </w:p>
    <w:p w:rsidR="00F15D7C" w:rsidRDefault="00C5427F" w:rsidP="005450B4">
      <w:pPr>
        <w:pStyle w:val="af"/>
        <w:numPr>
          <w:ilvl w:val="0"/>
          <w:numId w:val="10"/>
        </w:numPr>
        <w:spacing w:beforeLines="100" w:afterLines="50"/>
        <w:ind w:left="284" w:firstLineChars="0" w:hanging="284"/>
        <w:rPr>
          <w:b/>
          <w:bCs/>
          <w:u w:val="single"/>
          <w:lang w:eastAsia="zh-CN"/>
        </w:rPr>
      </w:pPr>
      <w:r>
        <w:rPr>
          <w:rFonts w:hint="eastAsia"/>
          <w:b/>
          <w:bCs/>
          <w:u w:val="single"/>
          <w:lang w:eastAsia="zh-CN"/>
        </w:rPr>
        <w:t>Codebook size control and reduction</w:t>
      </w:r>
    </w:p>
    <w:p w:rsidR="00F83524" w:rsidRDefault="00C5427F" w:rsidP="005450B4">
      <w:pPr>
        <w:spacing w:beforeLines="50" w:afterLines="50"/>
        <w:jc w:val="both"/>
        <w:rPr>
          <w:rFonts w:eastAsiaTheme="minorEastAsia"/>
          <w:bCs/>
          <w:lang w:eastAsia="zh-CN"/>
        </w:rPr>
      </w:pPr>
      <w:r>
        <w:rPr>
          <w:rFonts w:eastAsiaTheme="minorEastAsia" w:hint="eastAsia"/>
          <w:bCs/>
          <w:lang w:eastAsia="zh-CN"/>
        </w:rPr>
        <w:t>Type-3 HARQ-ACK codebook, i.e. one-shot feedback, which contains HARQ-ACK information for all configured HARQ processes for all configured serving cells, can be used to synchronize HARQ-ACK status between UE and gNB for many case</w:t>
      </w:r>
      <w:r w:rsidR="00BF253D">
        <w:rPr>
          <w:rFonts w:eastAsiaTheme="minorEastAsia" w:hint="eastAsia"/>
          <w:bCs/>
          <w:lang w:eastAsia="zh-CN"/>
        </w:rPr>
        <w:t>s</w:t>
      </w:r>
      <w:r>
        <w:rPr>
          <w:rFonts w:eastAsiaTheme="minorEastAsia" w:hint="eastAsia"/>
          <w:bCs/>
          <w:lang w:eastAsia="zh-CN"/>
        </w:rPr>
        <w:t xml:space="preserve">, such as for reporting </w:t>
      </w:r>
      <w:r w:rsidR="00BF253D">
        <w:rPr>
          <w:rFonts w:eastAsiaTheme="minorEastAsia" w:hint="eastAsia"/>
          <w:bCs/>
          <w:lang w:eastAsia="zh-CN"/>
        </w:rPr>
        <w:t xml:space="preserve">HARQ-ACK when </w:t>
      </w:r>
      <w:r>
        <w:rPr>
          <w:rFonts w:eastAsiaTheme="minorEastAsia" w:hint="eastAsia"/>
          <w:bCs/>
          <w:lang w:eastAsia="zh-CN"/>
        </w:rPr>
        <w:t>NNK1</w:t>
      </w:r>
      <w:r w:rsidR="00BF253D">
        <w:rPr>
          <w:rFonts w:eastAsiaTheme="minorEastAsia" w:hint="eastAsia"/>
          <w:bCs/>
          <w:lang w:eastAsia="zh-CN"/>
        </w:rPr>
        <w:t xml:space="preserve"> is indicated, with the drawback of large overhead. If the codebook size can be controlled or reduced to a reasonable or required one, one-shot feedback could be </w:t>
      </w:r>
      <w:r w:rsidR="00BF253D">
        <w:rPr>
          <w:rFonts w:eastAsiaTheme="minorEastAsia"/>
          <w:bCs/>
          <w:lang w:eastAsia="zh-CN"/>
        </w:rPr>
        <w:t>triggered</w:t>
      </w:r>
      <w:r w:rsidR="00BF253D">
        <w:rPr>
          <w:rFonts w:eastAsiaTheme="minorEastAsia" w:hint="eastAsia"/>
          <w:bCs/>
          <w:lang w:eastAsia="zh-CN"/>
        </w:rPr>
        <w:t xml:space="preserve"> more </w:t>
      </w:r>
      <w:r w:rsidR="00A66C94">
        <w:rPr>
          <w:rFonts w:eastAsiaTheme="minorEastAsia" w:hint="eastAsia"/>
          <w:bCs/>
          <w:lang w:eastAsia="zh-CN"/>
        </w:rPr>
        <w:t>frequent</w:t>
      </w:r>
      <w:r w:rsidR="00BF253D">
        <w:rPr>
          <w:rFonts w:eastAsiaTheme="minorEastAsia" w:hint="eastAsia"/>
          <w:bCs/>
          <w:lang w:eastAsia="zh-CN"/>
        </w:rPr>
        <w:t xml:space="preserve">ly </w:t>
      </w:r>
      <w:r w:rsidR="00A66C94">
        <w:rPr>
          <w:rFonts w:eastAsiaTheme="minorEastAsia" w:hint="eastAsia"/>
          <w:bCs/>
          <w:lang w:eastAsia="zh-CN"/>
        </w:rPr>
        <w:t xml:space="preserve">and freely </w:t>
      </w:r>
      <w:r w:rsidR="00BF253D">
        <w:rPr>
          <w:rFonts w:eastAsiaTheme="minorEastAsia" w:hint="eastAsia"/>
          <w:bCs/>
          <w:lang w:eastAsia="zh-CN"/>
        </w:rPr>
        <w:t xml:space="preserve">whenever needed without introduction of </w:t>
      </w:r>
      <w:r w:rsidR="00BF253D" w:rsidRPr="00BF253D">
        <w:rPr>
          <w:rFonts w:eastAsiaTheme="minorEastAsia"/>
          <w:bCs/>
          <w:lang w:eastAsia="zh-CN"/>
        </w:rPr>
        <w:t>excessive</w:t>
      </w:r>
      <w:r w:rsidR="00BF253D">
        <w:rPr>
          <w:rFonts w:eastAsiaTheme="minorEastAsia" w:hint="eastAsia"/>
          <w:bCs/>
          <w:lang w:eastAsia="zh-CN"/>
        </w:rPr>
        <w:t xml:space="preserve"> overhead.</w:t>
      </w:r>
    </w:p>
    <w:p w:rsidR="00F83524" w:rsidRDefault="003B2F44" w:rsidP="005450B4">
      <w:pPr>
        <w:spacing w:beforeLines="50" w:afterLines="50"/>
        <w:jc w:val="both"/>
        <w:rPr>
          <w:rFonts w:eastAsiaTheme="minorEastAsia"/>
          <w:lang w:eastAsia="zh-CN"/>
        </w:rPr>
      </w:pPr>
      <w:r>
        <w:rPr>
          <w:rFonts w:eastAsiaTheme="minorEastAsia" w:hint="eastAsia"/>
          <w:bCs/>
          <w:lang w:eastAsia="zh-CN"/>
        </w:rPr>
        <w:t>With agreements achieved so far, a DCI format 1_1 can trigger one-shot feedback without scheduling PDSCH</w:t>
      </w:r>
      <w:r w:rsidR="00283BF5">
        <w:rPr>
          <w:rFonts w:eastAsiaTheme="minorEastAsia" w:hint="eastAsia"/>
          <w:bCs/>
          <w:lang w:eastAsia="zh-CN"/>
        </w:rPr>
        <w:t xml:space="preserve">, with </w:t>
      </w:r>
      <w:r w:rsidR="00283BF5" w:rsidRPr="00BB187B">
        <w:t>one-shot HARQ-ACK request</w:t>
      </w:r>
      <w:r w:rsidR="00283BF5" w:rsidRPr="00BB187B" w:rsidDel="000A510D">
        <w:t xml:space="preserve"> </w:t>
      </w:r>
      <w:r w:rsidR="00283BF5" w:rsidRPr="00BB187B">
        <w:t>field with value 1</w:t>
      </w:r>
      <w:r w:rsidR="00283BF5">
        <w:rPr>
          <w:rFonts w:eastAsiaTheme="minorEastAsia" w:hint="eastAsia"/>
          <w:lang w:eastAsia="zh-CN"/>
        </w:rPr>
        <w:t xml:space="preserve">, and using </w:t>
      </w:r>
      <w:r w:rsidR="00283BF5" w:rsidRPr="00BB187B">
        <w:t>all ‘0’ FDRA for resourceAllocationType0 and all ‘1’ FDRA for resourceAllocationType 1 if resourceAllocation = dynamicSwitch is not provided, or us</w:t>
      </w:r>
      <w:r w:rsidR="00283BF5">
        <w:rPr>
          <w:rFonts w:eastAsiaTheme="minorEastAsia" w:hint="eastAsia"/>
          <w:lang w:eastAsia="zh-CN"/>
        </w:rPr>
        <w:t>ing</w:t>
      </w:r>
      <w:r w:rsidR="00283BF5" w:rsidRPr="00BB187B">
        <w:t xml:space="preserve"> all “0” or all “1” FDRA if resourceAllocation = dynamicSwitch is provided.</w:t>
      </w:r>
    </w:p>
    <w:p w:rsidR="00F83524" w:rsidRDefault="00283BF5" w:rsidP="005450B4">
      <w:pPr>
        <w:spacing w:beforeLines="50" w:afterLines="50"/>
        <w:jc w:val="both"/>
        <w:rPr>
          <w:rFonts w:eastAsiaTheme="minorEastAsia"/>
          <w:lang w:eastAsia="zh-CN"/>
        </w:rPr>
      </w:pPr>
      <w:r>
        <w:rPr>
          <w:rFonts w:eastAsiaTheme="minorEastAsia" w:hint="eastAsia"/>
          <w:lang w:eastAsia="zh-CN"/>
        </w:rPr>
        <w:t xml:space="preserve">When a DCI format 1_1 schedules no PDSCH, all fields in this DCI format related to scheduling PDSCH are not used in actual, except the FDRA field which is used for </w:t>
      </w:r>
      <w:r>
        <w:rPr>
          <w:rFonts w:eastAsiaTheme="minorEastAsia"/>
          <w:lang w:eastAsia="zh-CN"/>
        </w:rPr>
        <w:t>signal</w:t>
      </w:r>
      <w:r>
        <w:rPr>
          <w:rFonts w:eastAsiaTheme="minorEastAsia" w:hint="eastAsia"/>
          <w:lang w:eastAsia="zh-CN"/>
        </w:rPr>
        <w:t>l</w:t>
      </w:r>
      <w:r>
        <w:rPr>
          <w:rFonts w:eastAsiaTheme="minorEastAsia"/>
          <w:lang w:eastAsia="zh-CN"/>
        </w:rPr>
        <w:t>ing</w:t>
      </w:r>
      <w:r>
        <w:rPr>
          <w:rFonts w:eastAsiaTheme="minorEastAsia" w:hint="eastAsia"/>
          <w:lang w:eastAsia="zh-CN"/>
        </w:rPr>
        <w:t xml:space="preserve"> no scheduled PDSCH. These unused fields can be used to assist one-shot HARQ-ACK reporting and control the codebook size. For example, a subset of configured serving cells or a subset of configured HARQ processes can be </w:t>
      </w:r>
      <w:r>
        <w:rPr>
          <w:rFonts w:eastAsiaTheme="minorEastAsia"/>
          <w:lang w:eastAsia="zh-CN"/>
        </w:rPr>
        <w:t>signal</w:t>
      </w:r>
      <w:r>
        <w:rPr>
          <w:rFonts w:eastAsiaTheme="minorEastAsia" w:hint="eastAsia"/>
          <w:lang w:eastAsia="zh-CN"/>
        </w:rPr>
        <w:t>l</w:t>
      </w:r>
      <w:r>
        <w:rPr>
          <w:rFonts w:eastAsiaTheme="minorEastAsia"/>
          <w:lang w:eastAsia="zh-CN"/>
        </w:rPr>
        <w:t>ed</w:t>
      </w:r>
      <w:r>
        <w:rPr>
          <w:rFonts w:eastAsiaTheme="minorEastAsia" w:hint="eastAsia"/>
          <w:lang w:eastAsia="zh-CN"/>
        </w:rPr>
        <w:t xml:space="preserve"> </w:t>
      </w:r>
      <w:r w:rsidR="00F203CF">
        <w:rPr>
          <w:rFonts w:eastAsiaTheme="minorEastAsia" w:hint="eastAsia"/>
          <w:lang w:eastAsia="zh-CN"/>
        </w:rPr>
        <w:t>by reinterpret</w:t>
      </w:r>
      <w:r w:rsidR="001D5D9A">
        <w:rPr>
          <w:rFonts w:eastAsiaTheme="minorEastAsia" w:hint="eastAsia"/>
          <w:lang w:eastAsia="zh-CN"/>
        </w:rPr>
        <w:t>ing</w:t>
      </w:r>
      <w:r w:rsidR="00F203CF">
        <w:rPr>
          <w:rFonts w:eastAsiaTheme="minorEastAsia" w:hint="eastAsia"/>
          <w:lang w:eastAsia="zh-CN"/>
        </w:rPr>
        <w:t xml:space="preserve"> some or all bits provided by a chosen set of unused fields. T</w:t>
      </w:r>
      <w:r w:rsidR="00F203CF">
        <w:rPr>
          <w:rFonts w:eastAsiaTheme="minorEastAsia" w:hint="eastAsia"/>
          <w:lang w:eastAsia="zh-CN"/>
        </w:rPr>
        <w:t xml:space="preserve">hus the codebook size can be controlled </w:t>
      </w:r>
      <w:r w:rsidR="00A66C94">
        <w:rPr>
          <w:rFonts w:eastAsiaTheme="minorEastAsia" w:hint="eastAsia"/>
          <w:lang w:eastAsia="zh-CN"/>
        </w:rPr>
        <w:t>flexibly</w:t>
      </w:r>
      <w:r w:rsidR="00F203CF">
        <w:rPr>
          <w:rFonts w:eastAsiaTheme="minorEastAsia" w:hint="eastAsia"/>
          <w:lang w:eastAsia="zh-CN"/>
        </w:rPr>
        <w:t xml:space="preserve"> with only the required part of HARQ-ACK information reported </w:t>
      </w:r>
      <w:r w:rsidR="00F15D7C">
        <w:rPr>
          <w:rFonts w:eastAsiaTheme="minorEastAsia" w:hint="eastAsia"/>
          <w:lang w:eastAsia="zh-CN"/>
        </w:rPr>
        <w:t>without unnecessary</w:t>
      </w:r>
      <w:r w:rsidR="00F203CF">
        <w:rPr>
          <w:rFonts w:eastAsiaTheme="minorEastAsia" w:hint="eastAsia"/>
          <w:lang w:eastAsia="zh-CN"/>
        </w:rPr>
        <w:t xml:space="preserve"> overhead. This is more valuable to URLLC operating in unlicensed spectrum where more attention is paid to reliability, </w:t>
      </w:r>
      <w:r w:rsidR="00A66C94">
        <w:rPr>
          <w:rFonts w:eastAsiaTheme="minorEastAsia" w:hint="eastAsia"/>
          <w:lang w:eastAsia="zh-CN"/>
        </w:rPr>
        <w:t>as</w:t>
      </w:r>
      <w:r w:rsidR="00F203CF">
        <w:rPr>
          <w:rFonts w:eastAsiaTheme="minorEastAsia" w:hint="eastAsia"/>
          <w:lang w:eastAsia="zh-CN"/>
        </w:rPr>
        <w:t xml:space="preserve"> when HARQ-ACK payload is </w:t>
      </w:r>
      <w:r w:rsidR="00A66C94">
        <w:rPr>
          <w:rFonts w:eastAsiaTheme="minorEastAsia" w:hint="eastAsia"/>
          <w:lang w:eastAsia="zh-CN"/>
        </w:rPr>
        <w:t>smaller, more reliability could be achieved with same resources.</w:t>
      </w:r>
      <w:r w:rsidR="00F203CF">
        <w:rPr>
          <w:rFonts w:eastAsiaTheme="minorEastAsia" w:hint="eastAsia"/>
          <w:lang w:eastAsia="zh-CN"/>
        </w:rPr>
        <w:t xml:space="preserve"> </w:t>
      </w:r>
    </w:p>
    <w:p w:rsidR="00F83524" w:rsidRPr="005450B4" w:rsidRDefault="00A66C94" w:rsidP="005450B4">
      <w:pPr>
        <w:spacing w:beforeLines="100" w:afterLines="100"/>
        <w:jc w:val="both"/>
        <w:rPr>
          <w:rFonts w:eastAsiaTheme="minorEastAsia"/>
          <w:b/>
          <w:i/>
          <w:lang w:eastAsia="zh-CN"/>
        </w:rPr>
      </w:pPr>
      <w:r w:rsidRPr="00154646">
        <w:rPr>
          <w:b/>
          <w:i/>
          <w:lang w:eastAsia="zh-CN"/>
        </w:rPr>
        <w:lastRenderedPageBreak/>
        <w:t xml:space="preserve">Proposal </w:t>
      </w:r>
      <w:r w:rsidR="00516A81" w:rsidRPr="00154646">
        <w:rPr>
          <w:b/>
          <w:i/>
          <w:lang w:eastAsia="zh-CN"/>
        </w:rPr>
        <w:fldChar w:fldCharType="begin"/>
      </w:r>
      <w:r w:rsidRPr="00154646">
        <w:rPr>
          <w:b/>
          <w:i/>
          <w:lang w:eastAsia="zh-CN"/>
        </w:rPr>
        <w:instrText xml:space="preserve"> SEQ Proposal \* ARABIC </w:instrText>
      </w:r>
      <w:r w:rsidR="00516A81" w:rsidRPr="00154646">
        <w:rPr>
          <w:b/>
          <w:i/>
          <w:lang w:eastAsia="zh-CN"/>
        </w:rPr>
        <w:fldChar w:fldCharType="separate"/>
      </w:r>
      <w:r w:rsidR="0049624C">
        <w:rPr>
          <w:b/>
          <w:i/>
          <w:noProof/>
          <w:lang w:eastAsia="zh-CN"/>
        </w:rPr>
        <w:t>6</w:t>
      </w:r>
      <w:r w:rsidR="00516A81" w:rsidRPr="00154646">
        <w:rPr>
          <w:b/>
          <w:i/>
          <w:lang w:eastAsia="zh-CN"/>
        </w:rPr>
        <w:fldChar w:fldCharType="end"/>
      </w:r>
      <w:r w:rsidRPr="00154646">
        <w:rPr>
          <w:rFonts w:hint="eastAsia"/>
          <w:b/>
          <w:i/>
          <w:lang w:eastAsia="zh-CN"/>
        </w:rPr>
        <w:t>:</w:t>
      </w:r>
      <w:r>
        <w:rPr>
          <w:rFonts w:eastAsiaTheme="minorEastAsia" w:hint="eastAsia"/>
          <w:b/>
          <w:i/>
          <w:lang w:eastAsia="zh-CN"/>
        </w:rPr>
        <w:t xml:space="preserve"> When a DCI format 1_1 triggers one-shot feedback without scheduling PDSCH, a chosen set of unused fields in this DCI format is reinterpreted to assist </w:t>
      </w:r>
      <w:r w:rsidR="00B859E5">
        <w:rPr>
          <w:rFonts w:eastAsiaTheme="minorEastAsia" w:hint="eastAsia"/>
          <w:b/>
          <w:i/>
          <w:lang w:eastAsia="zh-CN"/>
        </w:rPr>
        <w:t>one-shot HARQ-ACK reporting and control/reduce the codebook size</w:t>
      </w:r>
      <w:r w:rsidRPr="008A4CCE">
        <w:rPr>
          <w:rFonts w:eastAsiaTheme="minorEastAsia"/>
          <w:b/>
          <w:i/>
          <w:lang w:eastAsia="zh-CN"/>
        </w:rPr>
        <w:t>.</w:t>
      </w:r>
    </w:p>
    <w:p w:rsidR="00F15D7C" w:rsidRDefault="003B6CAC" w:rsidP="005450B4">
      <w:pPr>
        <w:pStyle w:val="af"/>
        <w:numPr>
          <w:ilvl w:val="0"/>
          <w:numId w:val="10"/>
        </w:numPr>
        <w:spacing w:beforeLines="100" w:afterLines="50"/>
        <w:ind w:left="284" w:firstLineChars="0" w:hanging="284"/>
        <w:rPr>
          <w:b/>
          <w:bCs/>
          <w:u w:val="single"/>
          <w:lang w:eastAsia="zh-CN"/>
        </w:rPr>
      </w:pPr>
      <w:r w:rsidRPr="003B6CAC">
        <w:rPr>
          <w:b/>
          <w:bCs/>
          <w:u w:val="single"/>
          <w:lang w:eastAsia="zh-CN"/>
        </w:rPr>
        <w:t>HARQ-ACK feedback for SPS PDSCH release</w:t>
      </w:r>
    </w:p>
    <w:p w:rsidR="00F15D7C" w:rsidRDefault="00AE4275" w:rsidP="005450B4">
      <w:pPr>
        <w:spacing w:beforeLines="50" w:afterLines="50"/>
        <w:jc w:val="both"/>
        <w:rPr>
          <w:rFonts w:eastAsiaTheme="minorEastAsia"/>
          <w:bCs/>
          <w:lang w:eastAsia="zh-CN"/>
        </w:rPr>
      </w:pPr>
      <w:r>
        <w:rPr>
          <w:rFonts w:eastAsiaTheme="minorEastAsia" w:hint="eastAsia"/>
          <w:bCs/>
          <w:lang w:eastAsia="zh-CN"/>
        </w:rPr>
        <w:t xml:space="preserve">There is a case that one-shot feedback and HARQ-ACK feedback for a SPS PDSCH release may happen to exist in a same PUCCH slot. This case </w:t>
      </w:r>
      <w:r w:rsidR="00A854B7">
        <w:rPr>
          <w:rFonts w:eastAsiaTheme="minorEastAsia"/>
          <w:bCs/>
          <w:lang w:eastAsia="zh-CN"/>
        </w:rPr>
        <w:t>can</w:t>
      </w:r>
      <w:r w:rsidR="00A854B7">
        <w:rPr>
          <w:rFonts w:eastAsiaTheme="minorEastAsia" w:hint="eastAsia"/>
          <w:bCs/>
          <w:lang w:eastAsia="zh-CN"/>
        </w:rPr>
        <w:t xml:space="preserve"> </w:t>
      </w:r>
      <w:r>
        <w:rPr>
          <w:rFonts w:eastAsiaTheme="minorEastAsia" w:hint="eastAsia"/>
          <w:bCs/>
          <w:lang w:eastAsia="zh-CN"/>
        </w:rPr>
        <w:t xml:space="preserve">be regarded as an error case, </w:t>
      </w:r>
      <w:r w:rsidR="00A854B7">
        <w:rPr>
          <w:rFonts w:eastAsiaTheme="minorEastAsia"/>
          <w:bCs/>
          <w:lang w:eastAsia="zh-CN"/>
        </w:rPr>
        <w:t>but it</w:t>
      </w:r>
      <w:r>
        <w:rPr>
          <w:rFonts w:eastAsiaTheme="minorEastAsia" w:hint="eastAsia"/>
          <w:bCs/>
          <w:lang w:eastAsia="zh-CN"/>
        </w:rPr>
        <w:t xml:space="preserve"> </w:t>
      </w:r>
      <w:r w:rsidR="000C27EF">
        <w:rPr>
          <w:rFonts w:eastAsiaTheme="minorEastAsia" w:hint="eastAsia"/>
          <w:bCs/>
          <w:lang w:eastAsia="zh-CN"/>
        </w:rPr>
        <w:t xml:space="preserve">will </w:t>
      </w:r>
      <w:r>
        <w:rPr>
          <w:rFonts w:eastAsiaTheme="minorEastAsia" w:hint="eastAsia"/>
          <w:bCs/>
          <w:lang w:eastAsia="zh-CN"/>
        </w:rPr>
        <w:t>int</w:t>
      </w:r>
      <w:r w:rsidR="000C27EF">
        <w:rPr>
          <w:rFonts w:eastAsiaTheme="minorEastAsia" w:hint="eastAsia"/>
          <w:bCs/>
          <w:lang w:eastAsia="zh-CN"/>
        </w:rPr>
        <w:t>roduce</w:t>
      </w:r>
      <w:r>
        <w:rPr>
          <w:rFonts w:eastAsiaTheme="minorEastAsia" w:hint="eastAsia"/>
          <w:bCs/>
          <w:lang w:eastAsia="zh-CN"/>
        </w:rPr>
        <w:t xml:space="preserve"> </w:t>
      </w:r>
      <w:r w:rsidR="00A854B7">
        <w:rPr>
          <w:rFonts w:eastAsiaTheme="minorEastAsia"/>
          <w:bCs/>
          <w:lang w:eastAsia="zh-CN"/>
        </w:rPr>
        <w:t>additional</w:t>
      </w:r>
      <w:r>
        <w:rPr>
          <w:rFonts w:eastAsiaTheme="minorEastAsia" w:hint="eastAsia"/>
          <w:bCs/>
          <w:lang w:eastAsia="zh-CN"/>
        </w:rPr>
        <w:t xml:space="preserve"> restrictions for scheduling. </w:t>
      </w:r>
    </w:p>
    <w:p w:rsidR="00F15D7C" w:rsidRDefault="006C4A0A" w:rsidP="005450B4">
      <w:pPr>
        <w:spacing w:beforeLines="50" w:afterLines="50"/>
        <w:jc w:val="both"/>
        <w:rPr>
          <w:rFonts w:eastAsiaTheme="minorEastAsia"/>
          <w:bCs/>
          <w:lang w:eastAsia="zh-CN"/>
        </w:rPr>
      </w:pPr>
      <w:r>
        <w:rPr>
          <w:rFonts w:eastAsiaTheme="minorEastAsia"/>
          <w:bCs/>
          <w:lang w:eastAsia="zh-CN"/>
        </w:rPr>
        <w:t>To ensure the HARQ-ACK for SPS PDSCH release</w:t>
      </w:r>
      <w:r w:rsidR="00AE4275">
        <w:rPr>
          <w:rFonts w:eastAsiaTheme="minorEastAsia" w:hint="eastAsia"/>
          <w:bCs/>
          <w:lang w:eastAsia="zh-CN"/>
        </w:rPr>
        <w:t xml:space="preserve">, </w:t>
      </w:r>
      <w:r>
        <w:rPr>
          <w:rFonts w:eastAsiaTheme="minorEastAsia"/>
          <w:bCs/>
          <w:lang w:eastAsia="zh-CN"/>
        </w:rPr>
        <w:t xml:space="preserve">multiplexing </w:t>
      </w:r>
      <w:r>
        <w:rPr>
          <w:rFonts w:eastAsiaTheme="minorEastAsia" w:hint="eastAsia"/>
          <w:bCs/>
          <w:lang w:eastAsia="zh-CN"/>
        </w:rPr>
        <w:t>HARQ-ACK feedback for a SPS PDSCH release</w:t>
      </w:r>
      <w:r>
        <w:rPr>
          <w:rFonts w:eastAsiaTheme="minorEastAsia"/>
          <w:bCs/>
          <w:lang w:eastAsia="zh-CN"/>
        </w:rPr>
        <w:t xml:space="preserve"> in one-shot feedback</w:t>
      </w:r>
      <w:r w:rsidR="00AE4275">
        <w:rPr>
          <w:rFonts w:eastAsiaTheme="minorEastAsia" w:hint="eastAsia"/>
          <w:bCs/>
          <w:lang w:eastAsia="zh-CN"/>
        </w:rPr>
        <w:t xml:space="preserve"> </w:t>
      </w:r>
      <w:r>
        <w:rPr>
          <w:rFonts w:eastAsiaTheme="minorEastAsia"/>
          <w:bCs/>
          <w:lang w:eastAsia="zh-CN"/>
        </w:rPr>
        <w:t>needs to</w:t>
      </w:r>
      <w:r>
        <w:rPr>
          <w:rFonts w:eastAsiaTheme="minorEastAsia" w:hint="eastAsia"/>
          <w:bCs/>
          <w:lang w:eastAsia="zh-CN"/>
        </w:rPr>
        <w:t xml:space="preserve"> </w:t>
      </w:r>
      <w:r w:rsidR="00AE4275">
        <w:rPr>
          <w:rFonts w:eastAsiaTheme="minorEastAsia" w:hint="eastAsia"/>
          <w:bCs/>
          <w:lang w:eastAsia="zh-CN"/>
        </w:rPr>
        <w:t xml:space="preserve">be </w:t>
      </w:r>
      <w:r>
        <w:rPr>
          <w:rFonts w:eastAsiaTheme="minorEastAsia"/>
          <w:bCs/>
          <w:lang w:eastAsia="zh-CN"/>
        </w:rPr>
        <w:t>supported</w:t>
      </w:r>
      <w:r w:rsidR="00AE4275">
        <w:rPr>
          <w:rFonts w:eastAsiaTheme="minorEastAsia" w:hint="eastAsia"/>
          <w:bCs/>
          <w:lang w:eastAsia="zh-CN"/>
        </w:rPr>
        <w:t xml:space="preserve">. </w:t>
      </w:r>
      <w:r w:rsidR="00EB5E9B">
        <w:rPr>
          <w:rFonts w:eastAsiaTheme="minorEastAsia" w:hint="eastAsia"/>
          <w:bCs/>
          <w:lang w:eastAsia="zh-CN"/>
        </w:rPr>
        <w:t xml:space="preserve">The HARQ-ACK feedback </w:t>
      </w:r>
      <w:r w:rsidR="00A854B7">
        <w:rPr>
          <w:rFonts w:eastAsiaTheme="minorEastAsia"/>
          <w:bCs/>
          <w:lang w:eastAsia="zh-CN"/>
        </w:rPr>
        <w:t>for SPS PDSCH release can</w:t>
      </w:r>
      <w:r w:rsidR="00EB5E9B">
        <w:rPr>
          <w:rFonts w:eastAsiaTheme="minorEastAsia" w:hint="eastAsia"/>
          <w:bCs/>
          <w:lang w:eastAsia="zh-CN"/>
        </w:rPr>
        <w:t xml:space="preserve"> be appended to the one-shot feedback, </w:t>
      </w:r>
      <w:r w:rsidR="004F7C77">
        <w:rPr>
          <w:rFonts w:eastAsiaTheme="minorEastAsia"/>
          <w:bCs/>
          <w:lang w:eastAsia="zh-CN"/>
        </w:rPr>
        <w:t xml:space="preserve">which may increase the </w:t>
      </w:r>
      <w:r w:rsidR="00DA7DCF">
        <w:rPr>
          <w:rFonts w:eastAsiaTheme="minorEastAsia" w:hint="eastAsia"/>
          <w:bCs/>
          <w:lang w:eastAsia="zh-CN"/>
        </w:rPr>
        <w:t xml:space="preserve">codebook </w:t>
      </w:r>
      <w:r w:rsidR="004F7C77">
        <w:rPr>
          <w:rFonts w:eastAsiaTheme="minorEastAsia"/>
          <w:bCs/>
          <w:lang w:eastAsia="zh-CN"/>
        </w:rPr>
        <w:t xml:space="preserve">size </w:t>
      </w:r>
      <w:r w:rsidR="00DA7DCF">
        <w:rPr>
          <w:rFonts w:eastAsiaTheme="minorEastAsia" w:hint="eastAsia"/>
          <w:bCs/>
          <w:lang w:eastAsia="zh-CN"/>
        </w:rPr>
        <w:t>for</w:t>
      </w:r>
      <w:r w:rsidR="004F7C77">
        <w:rPr>
          <w:rFonts w:eastAsiaTheme="minorEastAsia"/>
          <w:bCs/>
          <w:lang w:eastAsia="zh-CN"/>
        </w:rPr>
        <w:t xml:space="preserve"> one-shot feedback.</w:t>
      </w:r>
    </w:p>
    <w:p w:rsidR="00F15D7C" w:rsidRDefault="004F7C77" w:rsidP="005450B4">
      <w:pPr>
        <w:spacing w:beforeLines="50" w:afterLines="50"/>
        <w:jc w:val="both"/>
        <w:rPr>
          <w:rFonts w:eastAsiaTheme="minorEastAsia"/>
          <w:bCs/>
          <w:lang w:eastAsia="zh-CN"/>
        </w:rPr>
      </w:pPr>
      <w:r>
        <w:rPr>
          <w:rFonts w:eastAsiaTheme="minorEastAsia"/>
          <w:bCs/>
          <w:lang w:eastAsia="zh-CN"/>
        </w:rPr>
        <w:t>Alternatively,</w:t>
      </w:r>
      <w:r>
        <w:rPr>
          <w:rFonts w:eastAsiaTheme="minorEastAsia" w:hint="eastAsia"/>
          <w:bCs/>
          <w:lang w:eastAsia="zh-CN"/>
        </w:rPr>
        <w:t xml:space="preserve"> </w:t>
      </w:r>
      <w:r>
        <w:rPr>
          <w:rFonts w:eastAsiaTheme="minorEastAsia"/>
          <w:bCs/>
          <w:lang w:eastAsia="zh-CN"/>
        </w:rPr>
        <w:t>a</w:t>
      </w:r>
      <w:r>
        <w:rPr>
          <w:rFonts w:eastAsiaTheme="minorEastAsia" w:hint="eastAsia"/>
          <w:bCs/>
          <w:lang w:eastAsia="zh-CN"/>
        </w:rPr>
        <w:t xml:space="preserve"> </w:t>
      </w:r>
      <w:r w:rsidR="00EB5E9B">
        <w:rPr>
          <w:rFonts w:eastAsiaTheme="minorEastAsia" w:hint="eastAsia"/>
          <w:bCs/>
          <w:lang w:eastAsia="zh-CN"/>
        </w:rPr>
        <w:t>SPS PDSCH release can be mapped to a HARQ process</w:t>
      </w:r>
      <w:r w:rsidR="006C4A0A">
        <w:rPr>
          <w:rFonts w:eastAsiaTheme="minorEastAsia"/>
          <w:bCs/>
          <w:lang w:eastAsia="zh-CN"/>
        </w:rPr>
        <w:t xml:space="preserve"> in </w:t>
      </w:r>
      <w:r w:rsidR="006C4A0A">
        <w:rPr>
          <w:rFonts w:eastAsiaTheme="minorEastAsia" w:hint="eastAsia"/>
          <w:bCs/>
          <w:lang w:eastAsia="zh-CN"/>
        </w:rPr>
        <w:t>the one-shot feedback</w:t>
      </w:r>
      <w:r w:rsidR="00EB5E9B">
        <w:rPr>
          <w:rFonts w:eastAsiaTheme="minorEastAsia" w:hint="eastAsia"/>
          <w:bCs/>
          <w:lang w:eastAsia="zh-CN"/>
        </w:rPr>
        <w:t xml:space="preserve">, </w:t>
      </w:r>
      <w:r w:rsidR="006C4A0A">
        <w:rPr>
          <w:rFonts w:eastAsiaTheme="minorEastAsia"/>
          <w:bCs/>
          <w:lang w:eastAsia="zh-CN"/>
        </w:rPr>
        <w:t xml:space="preserve">in </w:t>
      </w:r>
      <w:r w:rsidR="00EB5E9B">
        <w:rPr>
          <w:rFonts w:eastAsiaTheme="minorEastAsia" w:hint="eastAsia"/>
          <w:bCs/>
          <w:lang w:eastAsia="zh-CN"/>
        </w:rPr>
        <w:t xml:space="preserve">which </w:t>
      </w:r>
      <w:r w:rsidR="006C4A0A">
        <w:rPr>
          <w:rFonts w:eastAsiaTheme="minorEastAsia"/>
          <w:bCs/>
          <w:lang w:eastAsia="zh-CN"/>
        </w:rPr>
        <w:t>the</w:t>
      </w:r>
      <w:r w:rsidR="00EB5E9B">
        <w:rPr>
          <w:rFonts w:eastAsiaTheme="minorEastAsia" w:hint="eastAsia"/>
          <w:bCs/>
          <w:lang w:eastAsia="zh-CN"/>
        </w:rPr>
        <w:t xml:space="preserve"> HARQ-ACK bit(s) </w:t>
      </w:r>
      <w:r w:rsidR="00DA7DCF">
        <w:rPr>
          <w:rFonts w:eastAsiaTheme="minorEastAsia" w:hint="eastAsia"/>
          <w:bCs/>
          <w:lang w:eastAsia="zh-CN"/>
        </w:rPr>
        <w:t xml:space="preserve">for the HARQ process </w:t>
      </w:r>
      <w:r w:rsidR="006C4A0A">
        <w:rPr>
          <w:rFonts w:eastAsiaTheme="minorEastAsia"/>
          <w:bCs/>
          <w:lang w:eastAsia="zh-CN"/>
        </w:rPr>
        <w:t>corresponds to the SPS PDSCH release</w:t>
      </w:r>
      <w:r w:rsidR="00EB5E9B">
        <w:rPr>
          <w:rFonts w:eastAsiaTheme="minorEastAsia" w:hint="eastAsia"/>
          <w:bCs/>
          <w:lang w:eastAsia="zh-CN"/>
        </w:rPr>
        <w:t>.</w:t>
      </w:r>
      <w:r w:rsidR="000C27EF">
        <w:rPr>
          <w:rFonts w:eastAsiaTheme="minorEastAsia" w:hint="eastAsia"/>
          <w:bCs/>
          <w:lang w:eastAsia="zh-CN"/>
        </w:rPr>
        <w:t xml:space="preserve"> </w:t>
      </w:r>
      <w:r>
        <w:rPr>
          <w:rFonts w:eastAsiaTheme="minorEastAsia"/>
          <w:bCs/>
          <w:lang w:eastAsia="zh-CN"/>
        </w:rPr>
        <w:t>T</w:t>
      </w:r>
      <w:r w:rsidR="00597870">
        <w:rPr>
          <w:rFonts w:eastAsiaTheme="minorEastAsia"/>
          <w:bCs/>
          <w:lang w:eastAsia="zh-CN"/>
        </w:rPr>
        <w:t>he</w:t>
      </w:r>
      <w:r w:rsidR="000C27EF">
        <w:rPr>
          <w:rFonts w:eastAsiaTheme="minorEastAsia" w:hint="eastAsia"/>
          <w:bCs/>
          <w:lang w:eastAsia="zh-CN"/>
        </w:rPr>
        <w:t xml:space="preserve"> HARQ process corresponding to </w:t>
      </w:r>
      <w:r>
        <w:rPr>
          <w:rFonts w:eastAsiaTheme="minorEastAsia"/>
          <w:bCs/>
          <w:lang w:eastAsia="zh-CN"/>
        </w:rPr>
        <w:t>the</w:t>
      </w:r>
      <w:r>
        <w:rPr>
          <w:rFonts w:eastAsiaTheme="minorEastAsia" w:hint="eastAsia"/>
          <w:bCs/>
          <w:lang w:eastAsia="zh-CN"/>
        </w:rPr>
        <w:t xml:space="preserve"> </w:t>
      </w:r>
      <w:r w:rsidR="000C27EF">
        <w:rPr>
          <w:rFonts w:eastAsiaTheme="minorEastAsia" w:hint="eastAsia"/>
          <w:bCs/>
          <w:lang w:eastAsia="zh-CN"/>
        </w:rPr>
        <w:t xml:space="preserve">SPS PDSCH </w:t>
      </w:r>
      <w:r w:rsidR="00F50330">
        <w:rPr>
          <w:rFonts w:eastAsiaTheme="minorEastAsia"/>
          <w:bCs/>
          <w:lang w:eastAsia="zh-CN"/>
        </w:rPr>
        <w:t>release</w:t>
      </w:r>
      <w:r w:rsidR="00F50330">
        <w:rPr>
          <w:rFonts w:eastAsiaTheme="minorEastAsia" w:hint="eastAsia"/>
          <w:bCs/>
          <w:lang w:eastAsia="zh-CN"/>
        </w:rPr>
        <w:t xml:space="preserve"> </w:t>
      </w:r>
      <w:r w:rsidR="000C27EF">
        <w:rPr>
          <w:rFonts w:eastAsiaTheme="minorEastAsia" w:hint="eastAsia"/>
          <w:bCs/>
          <w:lang w:eastAsia="zh-CN"/>
        </w:rPr>
        <w:t xml:space="preserve">can be determined based on the HARQ </w:t>
      </w:r>
      <w:r w:rsidR="00F50330">
        <w:rPr>
          <w:rFonts w:eastAsiaTheme="minorEastAsia"/>
          <w:bCs/>
          <w:lang w:eastAsia="zh-CN"/>
        </w:rPr>
        <w:t>p</w:t>
      </w:r>
      <w:r w:rsidR="00F50330">
        <w:rPr>
          <w:rFonts w:eastAsiaTheme="minorEastAsia" w:hint="eastAsia"/>
          <w:bCs/>
          <w:lang w:eastAsia="zh-CN"/>
        </w:rPr>
        <w:t xml:space="preserve">rocess </w:t>
      </w:r>
      <w:r w:rsidR="000C27EF">
        <w:rPr>
          <w:rFonts w:eastAsiaTheme="minorEastAsia" w:hint="eastAsia"/>
          <w:bCs/>
          <w:lang w:eastAsia="zh-CN"/>
        </w:rPr>
        <w:t xml:space="preserve">ID </w:t>
      </w:r>
      <w:r w:rsidR="000C27EF">
        <w:rPr>
          <w:rFonts w:eastAsiaTheme="minorEastAsia"/>
          <w:bCs/>
          <w:lang w:eastAsia="zh-CN"/>
        </w:rPr>
        <w:t>derivation</w:t>
      </w:r>
      <w:r w:rsidR="000C27EF">
        <w:rPr>
          <w:rFonts w:eastAsiaTheme="minorEastAsia" w:hint="eastAsia"/>
          <w:bCs/>
          <w:lang w:eastAsia="zh-CN"/>
        </w:rPr>
        <w:t xml:space="preserve"> equation in TS38.321, </w:t>
      </w:r>
      <w:r w:rsidR="00F50330">
        <w:rPr>
          <w:rFonts w:eastAsiaTheme="minorEastAsia"/>
          <w:bCs/>
          <w:lang w:eastAsia="zh-CN"/>
        </w:rPr>
        <w:t>where the</w:t>
      </w:r>
      <w:r w:rsidR="000C27EF">
        <w:rPr>
          <w:rFonts w:eastAsiaTheme="minorEastAsia" w:hint="eastAsia"/>
          <w:bCs/>
          <w:lang w:eastAsia="zh-CN"/>
        </w:rPr>
        <w:t xml:space="preserve"> SPS PDSCH location</w:t>
      </w:r>
      <w:r w:rsidR="00A66B18">
        <w:rPr>
          <w:rFonts w:eastAsiaTheme="minorEastAsia" w:hint="eastAsia"/>
          <w:bCs/>
          <w:lang w:eastAsia="zh-CN"/>
        </w:rPr>
        <w:t xml:space="preserve"> for the derivation</w:t>
      </w:r>
      <w:r w:rsidR="000C27EF">
        <w:rPr>
          <w:rFonts w:eastAsiaTheme="minorEastAsia" w:hint="eastAsia"/>
          <w:bCs/>
          <w:lang w:eastAsia="zh-CN"/>
        </w:rPr>
        <w:t xml:space="preserve"> can </w:t>
      </w:r>
      <w:r w:rsidR="00A66B18">
        <w:rPr>
          <w:rFonts w:eastAsiaTheme="minorEastAsia" w:hint="eastAsia"/>
          <w:bCs/>
          <w:lang w:eastAsia="zh-CN"/>
        </w:rPr>
        <w:t xml:space="preserve">be </w:t>
      </w:r>
      <w:r>
        <w:rPr>
          <w:rFonts w:eastAsiaTheme="minorEastAsia"/>
          <w:bCs/>
          <w:lang w:eastAsia="zh-CN"/>
        </w:rPr>
        <w:t xml:space="preserve">determined </w:t>
      </w:r>
      <w:r w:rsidR="004F6575">
        <w:rPr>
          <w:rFonts w:eastAsiaTheme="minorEastAsia" w:hint="eastAsia"/>
          <w:bCs/>
          <w:lang w:eastAsia="zh-CN"/>
        </w:rPr>
        <w:t>based on</w:t>
      </w:r>
      <w:r>
        <w:rPr>
          <w:rFonts w:eastAsiaTheme="minorEastAsia"/>
          <w:bCs/>
          <w:lang w:eastAsia="zh-CN"/>
        </w:rPr>
        <w:t xml:space="preserve"> the following options:</w:t>
      </w:r>
    </w:p>
    <w:p w:rsidR="00F15D7C" w:rsidRDefault="004F7C77" w:rsidP="005450B4">
      <w:pPr>
        <w:pStyle w:val="af"/>
        <w:numPr>
          <w:ilvl w:val="0"/>
          <w:numId w:val="30"/>
        </w:numPr>
        <w:spacing w:beforeLines="50" w:afterLines="50"/>
        <w:ind w:firstLineChars="0"/>
        <w:rPr>
          <w:rFonts w:ascii="Times New Roman" w:eastAsiaTheme="minorEastAsia" w:hAnsi="Times New Roman"/>
          <w:bCs/>
          <w:sz w:val="20"/>
          <w:lang w:eastAsia="zh-CN"/>
        </w:rPr>
      </w:pPr>
      <w:r w:rsidRPr="00F70473">
        <w:rPr>
          <w:rFonts w:ascii="Times New Roman" w:eastAsiaTheme="minorEastAsia" w:hAnsi="Times New Roman"/>
          <w:bCs/>
          <w:sz w:val="20"/>
          <w:lang w:eastAsia="zh-CN"/>
        </w:rPr>
        <w:t xml:space="preserve">Option 1: A </w:t>
      </w:r>
      <w:r w:rsidR="00DA7DCF">
        <w:rPr>
          <w:rFonts w:ascii="Times New Roman" w:eastAsiaTheme="minorEastAsia" w:hAnsi="Times New Roman" w:hint="eastAsia"/>
          <w:bCs/>
          <w:sz w:val="20"/>
          <w:lang w:eastAsia="zh-CN"/>
        </w:rPr>
        <w:t xml:space="preserve">SPS </w:t>
      </w:r>
      <w:r w:rsidRPr="00F70473">
        <w:rPr>
          <w:rFonts w:ascii="Times New Roman" w:eastAsiaTheme="minorEastAsia" w:hAnsi="Times New Roman"/>
          <w:bCs/>
          <w:sz w:val="20"/>
          <w:lang w:eastAsia="zh-CN"/>
        </w:rPr>
        <w:t xml:space="preserve">PDSCH location </w:t>
      </w:r>
      <w:r w:rsidR="00F70473" w:rsidRPr="00F70473">
        <w:rPr>
          <w:rFonts w:ascii="Times New Roman" w:eastAsiaTheme="minorEastAsia" w:hAnsi="Times New Roman"/>
          <w:bCs/>
          <w:sz w:val="20"/>
          <w:lang w:eastAsia="zh-CN"/>
        </w:rPr>
        <w:t xml:space="preserve">in time domain </w:t>
      </w:r>
      <w:r w:rsidRPr="00F70473">
        <w:rPr>
          <w:rFonts w:ascii="Times New Roman" w:eastAsiaTheme="minorEastAsia" w:hAnsi="Times New Roman"/>
          <w:bCs/>
          <w:sz w:val="20"/>
          <w:lang w:eastAsia="zh-CN"/>
        </w:rPr>
        <w:t xml:space="preserve">explicitly indicated by the </w:t>
      </w:r>
      <w:r w:rsidR="00F70473" w:rsidRPr="00F70473">
        <w:rPr>
          <w:rFonts w:ascii="Times New Roman" w:eastAsiaTheme="minorEastAsia" w:hAnsi="Times New Roman"/>
          <w:bCs/>
          <w:sz w:val="20"/>
          <w:lang w:eastAsia="zh-CN"/>
        </w:rPr>
        <w:t xml:space="preserve">SPS release DCI, e.g. by TDRA </w:t>
      </w:r>
      <w:r w:rsidR="00DA7DCF">
        <w:rPr>
          <w:rFonts w:ascii="Times New Roman" w:eastAsiaTheme="minorEastAsia" w:hAnsi="Times New Roman" w:hint="eastAsia"/>
          <w:bCs/>
          <w:sz w:val="20"/>
          <w:lang w:eastAsia="zh-CN"/>
        </w:rPr>
        <w:t>field</w:t>
      </w:r>
      <w:r w:rsidR="00F70473">
        <w:rPr>
          <w:rFonts w:ascii="Times New Roman" w:eastAsiaTheme="minorEastAsia" w:hAnsi="Times New Roman"/>
          <w:bCs/>
          <w:sz w:val="20"/>
          <w:lang w:eastAsia="zh-CN"/>
        </w:rPr>
        <w:t xml:space="preserve"> </w:t>
      </w:r>
      <w:r w:rsidR="00F70473" w:rsidRPr="00F70473">
        <w:rPr>
          <w:rFonts w:ascii="Times New Roman" w:eastAsiaTheme="minorEastAsia" w:hAnsi="Times New Roman"/>
          <w:bCs/>
          <w:sz w:val="20"/>
          <w:lang w:eastAsia="zh-CN"/>
        </w:rPr>
        <w:t>in the DCI</w:t>
      </w:r>
      <w:r w:rsidR="00DA7DCF">
        <w:rPr>
          <w:rFonts w:ascii="Times New Roman" w:eastAsiaTheme="minorEastAsia" w:hAnsi="Times New Roman" w:hint="eastAsia"/>
          <w:bCs/>
          <w:sz w:val="20"/>
          <w:lang w:eastAsia="zh-CN"/>
        </w:rPr>
        <w:t>, or as well as by the slot/symbol where the SPS release DCI is detected.</w:t>
      </w:r>
    </w:p>
    <w:p w:rsidR="00F15D7C" w:rsidRDefault="00F70473" w:rsidP="005450B4">
      <w:pPr>
        <w:pStyle w:val="af"/>
        <w:numPr>
          <w:ilvl w:val="0"/>
          <w:numId w:val="30"/>
        </w:numPr>
        <w:spacing w:beforeLines="50" w:afterLines="50"/>
        <w:ind w:firstLineChars="0"/>
        <w:rPr>
          <w:rFonts w:eastAsiaTheme="minorEastAsia"/>
          <w:bCs/>
          <w:lang w:eastAsia="zh-CN"/>
        </w:rPr>
      </w:pPr>
      <w:r w:rsidRPr="00F70473">
        <w:rPr>
          <w:rFonts w:ascii="Times New Roman" w:eastAsiaTheme="minorEastAsia" w:hAnsi="Times New Roman"/>
          <w:bCs/>
          <w:sz w:val="20"/>
          <w:lang w:eastAsia="zh-CN"/>
        </w:rPr>
        <w:t xml:space="preserve">Option 2: A </w:t>
      </w:r>
      <w:r w:rsidR="00DA7DCF">
        <w:rPr>
          <w:rFonts w:ascii="Times New Roman" w:eastAsiaTheme="minorEastAsia" w:hAnsi="Times New Roman" w:hint="eastAsia"/>
          <w:bCs/>
          <w:sz w:val="20"/>
          <w:lang w:eastAsia="zh-CN"/>
        </w:rPr>
        <w:t xml:space="preserve">SPS </w:t>
      </w:r>
      <w:r w:rsidRPr="00F70473">
        <w:rPr>
          <w:rFonts w:ascii="Times New Roman" w:eastAsiaTheme="minorEastAsia" w:hAnsi="Times New Roman"/>
          <w:bCs/>
          <w:sz w:val="20"/>
          <w:lang w:eastAsia="zh-CN"/>
        </w:rPr>
        <w:t xml:space="preserve">PDSCH location in time domain implicitly derived according to the SPS configuration to which the SPS release DCI corresponds, e.g. the next SPS PDSCH occasion corresponding to the SPS configuration after the reception of </w:t>
      </w:r>
      <w:r w:rsidR="00F22280">
        <w:rPr>
          <w:rFonts w:ascii="Times New Roman" w:eastAsiaTheme="minorEastAsia" w:hAnsi="Times New Roman" w:hint="eastAsia"/>
          <w:bCs/>
          <w:sz w:val="20"/>
          <w:lang w:eastAsia="zh-CN"/>
        </w:rPr>
        <w:t xml:space="preserve">the </w:t>
      </w:r>
      <w:r w:rsidRPr="00F70473">
        <w:rPr>
          <w:rFonts w:ascii="Times New Roman" w:eastAsiaTheme="minorEastAsia" w:hAnsi="Times New Roman"/>
          <w:bCs/>
          <w:sz w:val="20"/>
          <w:lang w:eastAsia="zh-CN"/>
        </w:rPr>
        <w:t>SPS release DCI.</w:t>
      </w:r>
      <w:r w:rsidR="00A33DD8" w:rsidRPr="00F70473">
        <w:rPr>
          <w:rFonts w:ascii="Times New Roman" w:eastAsiaTheme="minorEastAsia" w:hAnsi="Times New Roman"/>
          <w:bCs/>
          <w:sz w:val="20"/>
          <w:lang w:eastAsia="zh-CN"/>
        </w:rPr>
        <w:t xml:space="preserve"> </w:t>
      </w:r>
    </w:p>
    <w:p w:rsidR="00F15D7C" w:rsidRDefault="00F22280" w:rsidP="005450B4">
      <w:pPr>
        <w:spacing w:beforeLines="50" w:afterLines="50"/>
        <w:jc w:val="center"/>
        <w:rPr>
          <w:rFonts w:eastAsiaTheme="minorEastAsia"/>
          <w:lang w:eastAsia="zh-CN"/>
        </w:rPr>
      </w:pPr>
      <w:r>
        <w:object w:dxaOrig="7411" w:dyaOrig="3419">
          <v:shape id="_x0000_i1029" type="#_x0000_t75" style="width:370.65pt;height:170.9pt" o:ole="">
            <v:imagedata r:id="rId23" o:title=""/>
          </v:shape>
          <o:OLEObject Type="Embed" ProgID="Visio.Drawing.11" ShapeID="_x0000_i1029" DrawAspect="Content" ObjectID="_1651086752" r:id="rId24"/>
        </w:object>
      </w:r>
    </w:p>
    <w:p w:rsidR="000C27EF" w:rsidRPr="000C27EF" w:rsidRDefault="000C27EF" w:rsidP="000C27EF">
      <w:pPr>
        <w:pStyle w:val="a5"/>
        <w:jc w:val="center"/>
        <w:rPr>
          <w:rFonts w:eastAsiaTheme="minorEastAsia"/>
          <w:bCs/>
          <w:lang w:eastAsia="zh-CN"/>
        </w:rPr>
      </w:pPr>
      <w:r>
        <w:t xml:space="preserve">Figure </w:t>
      </w:r>
      <w:r w:rsidR="00516A81">
        <w:fldChar w:fldCharType="begin"/>
      </w:r>
      <w:r w:rsidR="00A854B7">
        <w:instrText xml:space="preserve"> SEQ Figure \* ARABIC </w:instrText>
      </w:r>
      <w:r w:rsidR="00516A81">
        <w:fldChar w:fldCharType="separate"/>
      </w:r>
      <w:r w:rsidR="006A39E3">
        <w:rPr>
          <w:noProof/>
        </w:rPr>
        <w:t>2</w:t>
      </w:r>
      <w:r w:rsidR="00516A81">
        <w:rPr>
          <w:noProof/>
        </w:rPr>
        <w:fldChar w:fldCharType="end"/>
      </w:r>
      <w:r>
        <w:rPr>
          <w:rFonts w:hint="eastAsia"/>
          <w:lang w:eastAsia="zh-CN"/>
        </w:rPr>
        <w:t xml:space="preserve"> Multiplexing of one-shot feedback and HARQ-ACK for SPS PDSCH release</w:t>
      </w:r>
    </w:p>
    <w:p w:rsidR="00F83524" w:rsidRDefault="000C27EF" w:rsidP="005450B4">
      <w:pPr>
        <w:spacing w:beforeLines="100" w:afterLines="50"/>
        <w:jc w:val="both"/>
        <w:rPr>
          <w:rFonts w:eastAsiaTheme="minorEastAsia"/>
          <w:b/>
          <w:bCs/>
          <w:i/>
          <w:lang w:eastAsia="zh-CN"/>
        </w:rPr>
      </w:pPr>
      <w:r w:rsidRPr="00154646">
        <w:rPr>
          <w:b/>
          <w:i/>
          <w:lang w:eastAsia="zh-CN"/>
        </w:rPr>
        <w:t xml:space="preserve">Proposal </w:t>
      </w:r>
      <w:r w:rsidR="00516A81" w:rsidRPr="00154646">
        <w:rPr>
          <w:b/>
          <w:i/>
          <w:lang w:eastAsia="zh-CN"/>
        </w:rPr>
        <w:fldChar w:fldCharType="begin"/>
      </w:r>
      <w:r w:rsidRPr="00154646">
        <w:rPr>
          <w:b/>
          <w:i/>
          <w:lang w:eastAsia="zh-CN"/>
        </w:rPr>
        <w:instrText xml:space="preserve"> SEQ Proposal \* ARABIC </w:instrText>
      </w:r>
      <w:r w:rsidR="00516A81" w:rsidRPr="00154646">
        <w:rPr>
          <w:b/>
          <w:i/>
          <w:lang w:eastAsia="zh-CN"/>
        </w:rPr>
        <w:fldChar w:fldCharType="separate"/>
      </w:r>
      <w:r w:rsidR="0049624C">
        <w:rPr>
          <w:b/>
          <w:i/>
          <w:noProof/>
          <w:lang w:eastAsia="zh-CN"/>
        </w:rPr>
        <w:t>7</w:t>
      </w:r>
      <w:r w:rsidR="00516A81"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sidR="00F70473">
        <w:rPr>
          <w:rFonts w:eastAsiaTheme="minorEastAsia"/>
          <w:b/>
          <w:i/>
          <w:lang w:eastAsia="zh-CN"/>
        </w:rPr>
        <w:t xml:space="preserve">Support </w:t>
      </w:r>
      <w:r>
        <w:rPr>
          <w:rFonts w:eastAsiaTheme="minorEastAsia" w:hint="eastAsia"/>
          <w:b/>
          <w:i/>
          <w:lang w:eastAsia="zh-CN"/>
        </w:rPr>
        <w:t xml:space="preserve">HARQ-ACK feedback for SPS PDSCH release </w:t>
      </w:r>
      <w:r w:rsidR="004F6575">
        <w:rPr>
          <w:rFonts w:eastAsiaTheme="minorEastAsia" w:hint="eastAsia"/>
          <w:b/>
          <w:i/>
          <w:lang w:eastAsia="zh-CN"/>
        </w:rPr>
        <w:t>in</w:t>
      </w:r>
      <w:r w:rsidR="00F70473">
        <w:rPr>
          <w:rFonts w:eastAsiaTheme="minorEastAsia"/>
          <w:b/>
          <w:i/>
          <w:lang w:eastAsia="zh-CN"/>
        </w:rPr>
        <w:t xml:space="preserve"> </w:t>
      </w:r>
      <w:r w:rsidR="004F6575">
        <w:rPr>
          <w:rFonts w:eastAsiaTheme="minorEastAsia" w:hint="eastAsia"/>
          <w:b/>
          <w:i/>
          <w:lang w:eastAsia="zh-CN"/>
        </w:rPr>
        <w:t xml:space="preserve">one-shot </w:t>
      </w:r>
      <w:r w:rsidR="00F70473">
        <w:rPr>
          <w:rFonts w:eastAsiaTheme="minorEastAsia"/>
          <w:b/>
          <w:i/>
          <w:lang w:eastAsia="zh-CN"/>
        </w:rPr>
        <w:t>HARQ-ACK codebook</w:t>
      </w:r>
      <w:r>
        <w:rPr>
          <w:rFonts w:eastAsiaTheme="minorEastAsia" w:hint="eastAsia"/>
          <w:b/>
          <w:i/>
          <w:lang w:eastAsia="zh-CN"/>
        </w:rPr>
        <w:t>.</w:t>
      </w:r>
      <w:r w:rsidR="00791BE1">
        <w:rPr>
          <w:rFonts w:eastAsiaTheme="minorEastAsia" w:hint="eastAsia"/>
          <w:bCs/>
          <w:lang w:eastAsia="zh-CN"/>
        </w:rPr>
        <w:t xml:space="preserve"> </w:t>
      </w:r>
      <w:r w:rsidR="00791BE1" w:rsidRPr="00791BE1">
        <w:rPr>
          <w:rFonts w:eastAsiaTheme="minorEastAsia" w:hint="eastAsia"/>
          <w:b/>
          <w:bCs/>
          <w:i/>
          <w:lang w:eastAsia="zh-CN"/>
        </w:rPr>
        <w:t xml:space="preserve">HARQ-ACK </w:t>
      </w:r>
      <w:r w:rsidR="00791BE1" w:rsidRPr="00791BE1">
        <w:rPr>
          <w:rFonts w:eastAsiaTheme="minorEastAsia"/>
          <w:b/>
          <w:bCs/>
          <w:i/>
          <w:lang w:eastAsia="zh-CN"/>
        </w:rPr>
        <w:t>corresponding to a SPS PDSCH release</w:t>
      </w:r>
      <w:r w:rsidR="00791BE1" w:rsidRPr="00791BE1">
        <w:rPr>
          <w:rFonts w:eastAsiaTheme="minorEastAsia"/>
          <w:b/>
          <w:i/>
          <w:lang w:eastAsia="zh-CN"/>
        </w:rPr>
        <w:t xml:space="preserve"> </w:t>
      </w:r>
      <w:r w:rsidR="00791BE1" w:rsidRPr="00791BE1">
        <w:rPr>
          <w:rFonts w:eastAsiaTheme="minorEastAsia"/>
          <w:b/>
          <w:bCs/>
          <w:i/>
          <w:lang w:eastAsia="zh-CN"/>
        </w:rPr>
        <w:t>is</w:t>
      </w:r>
      <w:r w:rsidR="00791BE1" w:rsidRPr="00791BE1">
        <w:rPr>
          <w:rFonts w:eastAsiaTheme="minorEastAsia" w:hint="eastAsia"/>
          <w:b/>
          <w:bCs/>
          <w:i/>
          <w:lang w:eastAsia="zh-CN"/>
        </w:rPr>
        <w:t xml:space="preserve"> mapped to a HARQ process</w:t>
      </w:r>
      <w:r w:rsidR="00791BE1" w:rsidRPr="00791BE1">
        <w:rPr>
          <w:rFonts w:eastAsiaTheme="minorEastAsia"/>
          <w:b/>
          <w:bCs/>
          <w:i/>
          <w:lang w:eastAsia="zh-CN"/>
        </w:rPr>
        <w:t xml:space="preserve"> in </w:t>
      </w:r>
      <w:r w:rsidR="00791BE1" w:rsidRPr="00791BE1">
        <w:rPr>
          <w:rFonts w:eastAsiaTheme="minorEastAsia" w:hint="eastAsia"/>
          <w:b/>
          <w:bCs/>
          <w:i/>
          <w:lang w:eastAsia="zh-CN"/>
        </w:rPr>
        <w:t>the one-shot feedback</w:t>
      </w:r>
      <w:r w:rsidR="00791BE1" w:rsidRPr="00791BE1">
        <w:rPr>
          <w:rFonts w:eastAsiaTheme="minorEastAsia"/>
          <w:b/>
          <w:bCs/>
          <w:i/>
          <w:lang w:eastAsia="zh-CN"/>
        </w:rPr>
        <w:t>, where the</w:t>
      </w:r>
      <w:r w:rsidR="00791BE1" w:rsidRPr="00791BE1">
        <w:rPr>
          <w:rFonts w:eastAsiaTheme="minorEastAsia" w:hint="eastAsia"/>
          <w:b/>
          <w:bCs/>
          <w:i/>
          <w:lang w:eastAsia="zh-CN"/>
        </w:rPr>
        <w:t xml:space="preserve"> HARQ process </w:t>
      </w:r>
      <w:r w:rsidR="00791BE1" w:rsidRPr="00791BE1">
        <w:rPr>
          <w:rFonts w:eastAsiaTheme="minorEastAsia"/>
          <w:b/>
          <w:bCs/>
          <w:i/>
          <w:lang w:eastAsia="zh-CN"/>
        </w:rPr>
        <w:t>is</w:t>
      </w:r>
      <w:r w:rsidR="00791BE1" w:rsidRPr="00791BE1">
        <w:rPr>
          <w:rFonts w:eastAsiaTheme="minorEastAsia" w:hint="eastAsia"/>
          <w:b/>
          <w:bCs/>
          <w:i/>
          <w:lang w:eastAsia="zh-CN"/>
        </w:rPr>
        <w:t xml:space="preserve"> determined based on the HARQ </w:t>
      </w:r>
      <w:r w:rsidR="00791BE1" w:rsidRPr="00791BE1">
        <w:rPr>
          <w:rFonts w:eastAsiaTheme="minorEastAsia"/>
          <w:b/>
          <w:bCs/>
          <w:i/>
          <w:lang w:eastAsia="zh-CN"/>
        </w:rPr>
        <w:t>p</w:t>
      </w:r>
      <w:r w:rsidR="00791BE1" w:rsidRPr="00791BE1">
        <w:rPr>
          <w:rFonts w:eastAsiaTheme="minorEastAsia" w:hint="eastAsia"/>
          <w:b/>
          <w:bCs/>
          <w:i/>
          <w:lang w:eastAsia="zh-CN"/>
        </w:rPr>
        <w:t xml:space="preserve">rocess ID </w:t>
      </w:r>
      <w:r w:rsidR="00791BE1" w:rsidRPr="00791BE1">
        <w:rPr>
          <w:rFonts w:eastAsiaTheme="minorEastAsia"/>
          <w:b/>
          <w:bCs/>
          <w:i/>
          <w:lang w:eastAsia="zh-CN"/>
        </w:rPr>
        <w:t>derivation</w:t>
      </w:r>
      <w:r w:rsidR="00791BE1" w:rsidRPr="00791BE1">
        <w:rPr>
          <w:rFonts w:eastAsiaTheme="minorEastAsia" w:hint="eastAsia"/>
          <w:b/>
          <w:bCs/>
          <w:i/>
          <w:lang w:eastAsia="zh-CN"/>
        </w:rPr>
        <w:t xml:space="preserve"> </w:t>
      </w:r>
      <w:r w:rsidR="00791BE1" w:rsidRPr="00791BE1">
        <w:rPr>
          <w:rFonts w:eastAsiaTheme="minorEastAsia"/>
          <w:b/>
          <w:bCs/>
          <w:i/>
          <w:lang w:eastAsia="zh-CN"/>
        </w:rPr>
        <w:t xml:space="preserve">for SPS PDSCH </w:t>
      </w:r>
      <w:r w:rsidR="00791BE1" w:rsidRPr="00791BE1">
        <w:rPr>
          <w:rFonts w:eastAsiaTheme="minorEastAsia" w:hint="eastAsia"/>
          <w:b/>
          <w:bCs/>
          <w:i/>
          <w:lang w:eastAsia="zh-CN"/>
        </w:rPr>
        <w:t>in TS38.321</w:t>
      </w:r>
      <w:r w:rsidR="00791BE1" w:rsidRPr="00791BE1">
        <w:rPr>
          <w:rFonts w:eastAsiaTheme="minorEastAsia"/>
          <w:b/>
          <w:bCs/>
          <w:i/>
          <w:lang w:eastAsia="zh-CN"/>
        </w:rPr>
        <w:t xml:space="preserve"> and the </w:t>
      </w:r>
      <w:r w:rsidR="00791BE1" w:rsidRPr="00791BE1">
        <w:rPr>
          <w:rFonts w:eastAsiaTheme="minorEastAsia" w:hint="eastAsia"/>
          <w:b/>
          <w:bCs/>
          <w:i/>
          <w:lang w:eastAsia="zh-CN"/>
        </w:rPr>
        <w:t>SPS PDSCH location</w:t>
      </w:r>
      <w:r w:rsidR="004F6575">
        <w:rPr>
          <w:rFonts w:eastAsiaTheme="minorEastAsia" w:hint="eastAsia"/>
          <w:b/>
          <w:bCs/>
          <w:i/>
          <w:lang w:eastAsia="zh-CN"/>
        </w:rPr>
        <w:t xml:space="preserve"> for the derivation</w:t>
      </w:r>
      <w:r w:rsidR="00791BE1" w:rsidRPr="00791BE1">
        <w:rPr>
          <w:rFonts w:eastAsiaTheme="minorEastAsia" w:hint="eastAsia"/>
          <w:b/>
          <w:bCs/>
          <w:i/>
          <w:lang w:eastAsia="zh-CN"/>
        </w:rPr>
        <w:t xml:space="preserve"> </w:t>
      </w:r>
      <w:r w:rsidR="00791BE1">
        <w:rPr>
          <w:rFonts w:eastAsiaTheme="minorEastAsia"/>
          <w:b/>
          <w:bCs/>
          <w:i/>
          <w:lang w:eastAsia="zh-CN"/>
        </w:rPr>
        <w:t xml:space="preserve">is determined </w:t>
      </w:r>
      <w:r w:rsidR="004F6575">
        <w:rPr>
          <w:rFonts w:eastAsiaTheme="minorEastAsia" w:hint="eastAsia"/>
          <w:b/>
          <w:bCs/>
          <w:i/>
          <w:lang w:eastAsia="zh-CN"/>
        </w:rPr>
        <w:t>based on</w:t>
      </w:r>
      <w:r w:rsidR="00791BE1" w:rsidRPr="00791BE1">
        <w:rPr>
          <w:rFonts w:eastAsiaTheme="minorEastAsia"/>
          <w:b/>
          <w:bCs/>
          <w:i/>
          <w:lang w:eastAsia="zh-CN"/>
        </w:rPr>
        <w:t xml:space="preserve"> the following options:</w:t>
      </w:r>
    </w:p>
    <w:p w:rsidR="00F15D7C" w:rsidRDefault="00791BE1" w:rsidP="005450B4">
      <w:pPr>
        <w:pStyle w:val="af"/>
        <w:numPr>
          <w:ilvl w:val="0"/>
          <w:numId w:val="30"/>
        </w:numPr>
        <w:spacing w:beforeLines="50" w:afterLines="50"/>
        <w:ind w:firstLineChars="0"/>
        <w:rPr>
          <w:rFonts w:ascii="Times New Roman" w:eastAsiaTheme="minorEastAsia" w:hAnsi="Times New Roman"/>
          <w:b/>
          <w:bCs/>
          <w:i/>
          <w:sz w:val="20"/>
          <w:lang w:eastAsia="zh-CN"/>
        </w:rPr>
      </w:pPr>
      <w:r w:rsidRPr="00791BE1">
        <w:rPr>
          <w:rFonts w:ascii="Times New Roman" w:eastAsiaTheme="minorEastAsia" w:hAnsi="Times New Roman"/>
          <w:b/>
          <w:bCs/>
          <w:i/>
          <w:sz w:val="20"/>
          <w:lang w:eastAsia="zh-CN"/>
        </w:rPr>
        <w:t xml:space="preserve">Option 1: A </w:t>
      </w:r>
      <w:r w:rsidR="004F6575">
        <w:rPr>
          <w:rFonts w:ascii="Times New Roman" w:eastAsiaTheme="minorEastAsia" w:hAnsi="Times New Roman" w:hint="eastAsia"/>
          <w:b/>
          <w:bCs/>
          <w:i/>
          <w:sz w:val="20"/>
          <w:lang w:eastAsia="zh-CN"/>
        </w:rPr>
        <w:t xml:space="preserve">SPS </w:t>
      </w:r>
      <w:r w:rsidRPr="00791BE1">
        <w:rPr>
          <w:rFonts w:ascii="Times New Roman" w:eastAsiaTheme="minorEastAsia" w:hAnsi="Times New Roman"/>
          <w:b/>
          <w:bCs/>
          <w:i/>
          <w:sz w:val="20"/>
          <w:lang w:eastAsia="zh-CN"/>
        </w:rPr>
        <w:t xml:space="preserve">PDSCH location in time domain explicitly indicated by the SPS release DCI, e.g. by TDRA </w:t>
      </w:r>
      <w:r w:rsidR="004F6575">
        <w:rPr>
          <w:rFonts w:ascii="Times New Roman" w:eastAsiaTheme="minorEastAsia" w:hAnsi="Times New Roman" w:hint="eastAsia"/>
          <w:b/>
          <w:bCs/>
          <w:i/>
          <w:sz w:val="20"/>
          <w:lang w:eastAsia="zh-CN"/>
        </w:rPr>
        <w:t>field</w:t>
      </w:r>
      <w:r w:rsidRPr="00791BE1">
        <w:rPr>
          <w:rFonts w:ascii="Times New Roman" w:eastAsiaTheme="minorEastAsia" w:hAnsi="Times New Roman"/>
          <w:b/>
          <w:bCs/>
          <w:i/>
          <w:sz w:val="20"/>
          <w:lang w:eastAsia="zh-CN"/>
        </w:rPr>
        <w:t xml:space="preserve"> in the DCI</w:t>
      </w:r>
      <w:r w:rsidR="004F6575" w:rsidRPr="004F6575">
        <w:rPr>
          <w:rFonts w:ascii="Times New Roman" w:eastAsiaTheme="minorEastAsia" w:hAnsi="Times New Roman"/>
          <w:b/>
          <w:bCs/>
          <w:i/>
          <w:sz w:val="20"/>
          <w:lang w:eastAsia="zh-CN"/>
        </w:rPr>
        <w:t>, or as well as by the slot/symbol where the SPS release DCI is detected.</w:t>
      </w:r>
    </w:p>
    <w:p w:rsidR="00F83524" w:rsidRDefault="00791BE1" w:rsidP="005450B4">
      <w:pPr>
        <w:pStyle w:val="af"/>
        <w:numPr>
          <w:ilvl w:val="0"/>
          <w:numId w:val="30"/>
        </w:numPr>
        <w:spacing w:beforeLines="50" w:afterLines="100"/>
        <w:ind w:firstLineChars="0"/>
        <w:rPr>
          <w:rFonts w:ascii="Times New Roman" w:eastAsiaTheme="minorEastAsia" w:hAnsi="Times New Roman"/>
          <w:b/>
          <w:bCs/>
          <w:sz w:val="20"/>
          <w:lang w:eastAsia="zh-CN"/>
        </w:rPr>
      </w:pPr>
      <w:r w:rsidRPr="00791BE1">
        <w:rPr>
          <w:rFonts w:ascii="Times New Roman" w:eastAsiaTheme="minorEastAsia" w:hAnsi="Times New Roman"/>
          <w:b/>
          <w:bCs/>
          <w:i/>
          <w:sz w:val="20"/>
          <w:lang w:eastAsia="zh-CN"/>
        </w:rPr>
        <w:t xml:space="preserve">Option 2: A </w:t>
      </w:r>
      <w:r w:rsidR="004F6575">
        <w:rPr>
          <w:rFonts w:ascii="Times New Roman" w:eastAsiaTheme="minorEastAsia" w:hAnsi="Times New Roman" w:hint="eastAsia"/>
          <w:b/>
          <w:bCs/>
          <w:i/>
          <w:sz w:val="20"/>
          <w:lang w:eastAsia="zh-CN"/>
        </w:rPr>
        <w:t xml:space="preserve">SPS </w:t>
      </w:r>
      <w:r w:rsidRPr="00791BE1">
        <w:rPr>
          <w:rFonts w:ascii="Times New Roman" w:eastAsiaTheme="minorEastAsia" w:hAnsi="Times New Roman"/>
          <w:b/>
          <w:bCs/>
          <w:i/>
          <w:sz w:val="20"/>
          <w:lang w:eastAsia="zh-CN"/>
        </w:rPr>
        <w:t xml:space="preserve">PDSCH location in time domain implicitly derived according to the SPS configuration to which the SPS release DCI corresponds, e.g. the next SPS PDSCH occasion corresponding to the SPS configuration after the reception of </w:t>
      </w:r>
      <w:r w:rsidR="004F6575">
        <w:rPr>
          <w:rFonts w:ascii="Times New Roman" w:eastAsiaTheme="minorEastAsia" w:hAnsi="Times New Roman" w:hint="eastAsia"/>
          <w:b/>
          <w:bCs/>
          <w:i/>
          <w:sz w:val="20"/>
          <w:lang w:eastAsia="zh-CN"/>
        </w:rPr>
        <w:t xml:space="preserve">the </w:t>
      </w:r>
      <w:r w:rsidRPr="00791BE1">
        <w:rPr>
          <w:rFonts w:ascii="Times New Roman" w:eastAsiaTheme="minorEastAsia" w:hAnsi="Times New Roman"/>
          <w:b/>
          <w:bCs/>
          <w:i/>
          <w:sz w:val="20"/>
          <w:lang w:eastAsia="zh-CN"/>
        </w:rPr>
        <w:t>SPS release DCI</w:t>
      </w:r>
      <w:r w:rsidRPr="00791BE1">
        <w:rPr>
          <w:rFonts w:ascii="Times New Roman" w:eastAsiaTheme="minorEastAsia" w:hAnsi="Times New Roman" w:hint="eastAsia"/>
          <w:b/>
          <w:bCs/>
          <w:i/>
          <w:sz w:val="20"/>
          <w:lang w:eastAsia="zh-CN"/>
        </w:rPr>
        <w:t>.</w:t>
      </w:r>
    </w:p>
    <w:p w:rsidR="00F15D7C" w:rsidRDefault="00A33DD8" w:rsidP="005450B4">
      <w:pPr>
        <w:pStyle w:val="af"/>
        <w:numPr>
          <w:ilvl w:val="0"/>
          <w:numId w:val="10"/>
        </w:numPr>
        <w:spacing w:beforeLines="100" w:afterLines="50"/>
        <w:ind w:left="284" w:firstLineChars="0" w:hanging="284"/>
        <w:rPr>
          <w:b/>
          <w:bCs/>
          <w:u w:val="single"/>
          <w:lang w:eastAsia="zh-CN"/>
        </w:rPr>
      </w:pPr>
      <w:r>
        <w:rPr>
          <w:rFonts w:hint="eastAsia"/>
          <w:b/>
          <w:bCs/>
          <w:u w:val="single"/>
          <w:lang w:eastAsia="zh-CN"/>
        </w:rPr>
        <w:t>Others</w:t>
      </w:r>
    </w:p>
    <w:p w:rsidR="00F15D7C" w:rsidRDefault="004F4FB5" w:rsidP="005450B4">
      <w:pPr>
        <w:spacing w:beforeLines="50" w:afterLines="50"/>
        <w:jc w:val="both"/>
        <w:rPr>
          <w:rFonts w:eastAsiaTheme="minorEastAsia"/>
          <w:bCs/>
          <w:lang w:eastAsia="zh-CN"/>
        </w:rPr>
      </w:pPr>
      <w:r>
        <w:rPr>
          <w:rFonts w:eastAsiaTheme="minorEastAsia" w:hint="eastAsia"/>
          <w:bCs/>
          <w:lang w:eastAsia="zh-CN"/>
        </w:rPr>
        <w:t>During last RAN1</w:t>
      </w:r>
      <w:r w:rsidR="008A0583">
        <w:rPr>
          <w:rFonts w:eastAsiaTheme="minorEastAsia" w:hint="eastAsia"/>
          <w:bCs/>
          <w:lang w:eastAsia="zh-CN"/>
        </w:rPr>
        <w:t>#100</w:t>
      </w:r>
      <w:r>
        <w:rPr>
          <w:rFonts w:eastAsiaTheme="minorEastAsia" w:hint="eastAsia"/>
          <w:bCs/>
          <w:lang w:eastAsia="zh-CN"/>
        </w:rPr>
        <w:t xml:space="preserve"> meeting, how to process </w:t>
      </w:r>
      <w:r w:rsidRPr="004F4FB5">
        <w:rPr>
          <w:rFonts w:eastAsiaTheme="minorEastAsia"/>
          <w:bCs/>
          <w:lang w:eastAsia="zh-CN"/>
        </w:rPr>
        <w:t xml:space="preserve">HARQ-ACK </w:t>
      </w:r>
      <w:r>
        <w:rPr>
          <w:rFonts w:eastAsiaTheme="minorEastAsia" w:hint="eastAsia"/>
          <w:bCs/>
          <w:lang w:eastAsia="zh-CN"/>
        </w:rPr>
        <w:t xml:space="preserve">in one-shot feedback </w:t>
      </w:r>
      <w:r w:rsidRPr="004F4FB5">
        <w:rPr>
          <w:rFonts w:eastAsiaTheme="minorEastAsia"/>
          <w:bCs/>
          <w:lang w:eastAsia="zh-CN"/>
        </w:rPr>
        <w:t>for a PDSCH without sufficient processing time</w:t>
      </w:r>
      <w:r>
        <w:rPr>
          <w:rFonts w:eastAsiaTheme="minorEastAsia" w:hint="eastAsia"/>
          <w:bCs/>
          <w:lang w:eastAsia="zh-CN"/>
        </w:rPr>
        <w:t xml:space="preserve"> is extensively discussed without a common understanding at the end. There remains an FFS for </w:t>
      </w:r>
      <w:r w:rsidRPr="004F4FB5">
        <w:rPr>
          <w:rFonts w:eastAsiaTheme="minorEastAsia"/>
          <w:bCs/>
          <w:lang w:eastAsia="zh-CN"/>
        </w:rPr>
        <w:t>cases where the UE has not yet obtained HARQ-ACK information for a TB corresponding to a scheduled PDSCH reception.</w:t>
      </w:r>
      <w:r>
        <w:rPr>
          <w:rFonts w:eastAsiaTheme="minorEastAsia" w:hint="eastAsia"/>
          <w:bCs/>
          <w:lang w:eastAsia="zh-CN"/>
        </w:rPr>
        <w:t xml:space="preserve"> To keep that the network is always in control of UE</w:t>
      </w:r>
      <w:r>
        <w:rPr>
          <w:rFonts w:eastAsiaTheme="minorEastAsia"/>
          <w:bCs/>
          <w:lang w:eastAsia="zh-CN"/>
        </w:rPr>
        <w:t>’</w:t>
      </w:r>
      <w:r>
        <w:rPr>
          <w:rFonts w:eastAsiaTheme="minorEastAsia" w:hint="eastAsia"/>
          <w:bCs/>
          <w:lang w:eastAsia="zh-CN"/>
        </w:rPr>
        <w:t xml:space="preserve">s </w:t>
      </w:r>
      <w:r>
        <w:rPr>
          <w:rFonts w:eastAsiaTheme="minorEastAsia"/>
          <w:bCs/>
          <w:lang w:eastAsia="zh-CN"/>
        </w:rPr>
        <w:t>behavior</w:t>
      </w:r>
      <w:r>
        <w:rPr>
          <w:rFonts w:eastAsiaTheme="minorEastAsia" w:hint="eastAsia"/>
          <w:bCs/>
          <w:lang w:eastAsia="zh-CN"/>
        </w:rPr>
        <w:t xml:space="preserve">, a simple way is that the UE is always </w:t>
      </w:r>
      <w:r w:rsidR="00A66FBE">
        <w:rPr>
          <w:rFonts w:eastAsiaTheme="minorEastAsia" w:hint="eastAsia"/>
          <w:bCs/>
          <w:lang w:eastAsia="zh-CN"/>
        </w:rPr>
        <w:t xml:space="preserve">report HARQ-ACK for PDSCHs with sufficient processing time. </w:t>
      </w:r>
      <w:r w:rsidR="008A0583">
        <w:rPr>
          <w:rFonts w:eastAsiaTheme="minorEastAsia" w:hint="eastAsia"/>
          <w:bCs/>
          <w:lang w:eastAsia="zh-CN"/>
        </w:rPr>
        <w:t>The UE is not expected to be required to report HARQ-ACK for a HARQ process which has been scheduled with a PDSCH without sufficient processing time when reporting one-shot HARQ-ACK codebook.</w:t>
      </w:r>
    </w:p>
    <w:p w:rsidR="00F83524" w:rsidRDefault="008A0583" w:rsidP="005450B4">
      <w:pPr>
        <w:spacing w:beforeLines="100" w:afterLines="100"/>
        <w:jc w:val="both"/>
        <w:rPr>
          <w:rFonts w:eastAsiaTheme="minorEastAsia"/>
          <w:bCs/>
          <w:lang w:eastAsia="zh-CN"/>
        </w:rPr>
      </w:pPr>
      <w:r w:rsidRPr="00154646">
        <w:rPr>
          <w:b/>
          <w:i/>
          <w:lang w:eastAsia="zh-CN"/>
        </w:rPr>
        <w:lastRenderedPageBreak/>
        <w:t xml:space="preserve">Proposal </w:t>
      </w:r>
      <w:r w:rsidR="00516A81" w:rsidRPr="00154646">
        <w:rPr>
          <w:b/>
          <w:i/>
          <w:lang w:eastAsia="zh-CN"/>
        </w:rPr>
        <w:fldChar w:fldCharType="begin"/>
      </w:r>
      <w:r w:rsidRPr="00154646">
        <w:rPr>
          <w:b/>
          <w:i/>
          <w:lang w:eastAsia="zh-CN"/>
        </w:rPr>
        <w:instrText xml:space="preserve"> SEQ Proposal \* ARABIC </w:instrText>
      </w:r>
      <w:r w:rsidR="00516A81" w:rsidRPr="00154646">
        <w:rPr>
          <w:b/>
          <w:i/>
          <w:lang w:eastAsia="zh-CN"/>
        </w:rPr>
        <w:fldChar w:fldCharType="separate"/>
      </w:r>
      <w:r w:rsidR="0049624C">
        <w:rPr>
          <w:b/>
          <w:i/>
          <w:noProof/>
          <w:lang w:eastAsia="zh-CN"/>
        </w:rPr>
        <w:t>8</w:t>
      </w:r>
      <w:r w:rsidR="00516A81"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sidR="007D2FCB" w:rsidRPr="007D2FCB">
        <w:rPr>
          <w:rFonts w:eastAsiaTheme="minorEastAsia"/>
          <w:b/>
          <w:i/>
          <w:lang w:eastAsia="zh-CN"/>
        </w:rPr>
        <w:t>UE is not expected to be required to report HARQ-ACK for a HARQ process which has been scheduled with a PDSCH without sufficient processing time when reporting one-shot HARQ-ACK codebook.</w:t>
      </w:r>
    </w:p>
    <w:p w:rsidR="002F134C" w:rsidRDefault="002F134C" w:rsidP="002F134C">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Pr>
          <w:rFonts w:hint="eastAsia"/>
          <w:lang w:eastAsia="zh-CN"/>
        </w:rPr>
        <w:t>Text proposals</w:t>
      </w:r>
    </w:p>
    <w:p w:rsidR="0018234B" w:rsidRPr="00FD6F80" w:rsidRDefault="00FD6F80" w:rsidP="00FD6F80">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rPr>
      </w:pPr>
      <w:r>
        <w:rPr>
          <w:rFonts w:ascii="Arial" w:eastAsia="宋体" w:hAnsi="Arial" w:hint="eastAsia"/>
          <w:b/>
          <w:szCs w:val="20"/>
          <w:lang w:val="en-GB" w:eastAsia="zh-CN"/>
        </w:rPr>
        <w:t>Text proposals for TS38.213</w:t>
      </w:r>
    </w:p>
    <w:p w:rsidR="002F134C" w:rsidRDefault="0018234B" w:rsidP="005450B4">
      <w:pPr>
        <w:spacing w:beforeLines="50" w:afterLines="50"/>
        <w:jc w:val="both"/>
        <w:rPr>
          <w:rFonts w:eastAsia="宋体"/>
          <w:lang w:eastAsia="zh-CN"/>
        </w:rPr>
      </w:pPr>
      <w:r>
        <w:rPr>
          <w:rFonts w:eastAsia="宋体" w:hint="eastAsia"/>
          <w:lang w:eastAsia="zh-CN"/>
        </w:rPr>
        <w:t xml:space="preserve">For </w:t>
      </w:r>
      <w:r w:rsidR="00832A2A">
        <w:rPr>
          <w:rFonts w:eastAsia="宋体" w:hint="eastAsia"/>
          <w:lang w:eastAsia="zh-CN"/>
        </w:rPr>
        <w:t xml:space="preserve">TS38.213 v16.1.0 </w:t>
      </w:r>
      <w:r w:rsidR="00516A81">
        <w:rPr>
          <w:rFonts w:eastAsia="宋体"/>
          <w:lang w:eastAsia="zh-CN"/>
        </w:rPr>
        <w:fldChar w:fldCharType="begin"/>
      </w:r>
      <w:r w:rsidR="00832A2A">
        <w:rPr>
          <w:rFonts w:eastAsia="宋体"/>
          <w:lang w:eastAsia="zh-CN"/>
        </w:rPr>
        <w:instrText xml:space="preserve"> </w:instrText>
      </w:r>
      <w:r w:rsidR="00832A2A">
        <w:rPr>
          <w:rFonts w:eastAsia="宋体" w:hint="eastAsia"/>
          <w:lang w:eastAsia="zh-CN"/>
        </w:rPr>
        <w:instrText>REF _Ref32338940 \n \h</w:instrText>
      </w:r>
      <w:r w:rsidR="00832A2A">
        <w:rPr>
          <w:rFonts w:eastAsia="宋体"/>
          <w:lang w:eastAsia="zh-CN"/>
        </w:rPr>
        <w:instrText xml:space="preserve"> </w:instrText>
      </w:r>
      <w:r w:rsidR="00516A81">
        <w:rPr>
          <w:rFonts w:eastAsia="宋体"/>
          <w:lang w:eastAsia="zh-CN"/>
        </w:rPr>
      </w:r>
      <w:r w:rsidR="00516A81">
        <w:rPr>
          <w:rFonts w:eastAsia="宋体"/>
          <w:lang w:eastAsia="zh-CN"/>
        </w:rPr>
        <w:fldChar w:fldCharType="separate"/>
      </w:r>
      <w:r w:rsidR="00600FF2">
        <w:rPr>
          <w:rFonts w:eastAsia="宋体"/>
          <w:lang w:eastAsia="zh-CN"/>
        </w:rPr>
        <w:t>[2]</w:t>
      </w:r>
      <w:r w:rsidR="00516A81">
        <w:rPr>
          <w:rFonts w:eastAsia="宋体"/>
          <w:lang w:eastAsia="zh-CN"/>
        </w:rPr>
        <w:fldChar w:fldCharType="end"/>
      </w:r>
      <w:r>
        <w:rPr>
          <w:rFonts w:eastAsia="宋体" w:hint="eastAsia"/>
          <w:lang w:eastAsia="zh-CN"/>
        </w:rPr>
        <w:t xml:space="preserve">, text proposals </w:t>
      </w:r>
      <w:r w:rsidR="00367CEF">
        <w:rPr>
          <w:rFonts w:eastAsia="宋体" w:hint="eastAsia"/>
          <w:lang w:eastAsia="zh-CN"/>
        </w:rPr>
        <w:t xml:space="preserve">based on aforementioned proposals </w:t>
      </w:r>
      <w:r>
        <w:rPr>
          <w:rFonts w:eastAsia="宋体" w:hint="eastAsia"/>
          <w:lang w:eastAsia="zh-CN"/>
        </w:rPr>
        <w:t>are collected as below</w:t>
      </w:r>
      <w:r w:rsidR="00423798">
        <w:rPr>
          <w:rFonts w:eastAsia="宋体" w:hint="eastAsia"/>
          <w:lang w:eastAsia="zh-CN"/>
        </w:rPr>
        <w:t>.</w:t>
      </w:r>
    </w:p>
    <w:p w:rsidR="00F15D7C" w:rsidRDefault="00423798" w:rsidP="005450B4">
      <w:pPr>
        <w:spacing w:beforeLines="50" w:afterLines="50"/>
        <w:jc w:val="both"/>
        <w:rPr>
          <w:rFonts w:eastAsia="宋体"/>
          <w:lang w:eastAsia="zh-CN"/>
        </w:rPr>
      </w:pPr>
      <w:r>
        <w:rPr>
          <w:rFonts w:eastAsia="宋体" w:hint="eastAsia"/>
          <w:lang w:eastAsia="zh-CN"/>
        </w:rPr>
        <w:t xml:space="preserve">The combined TP for proposal </w:t>
      </w:r>
      <w:r w:rsidR="0049624C">
        <w:rPr>
          <w:rFonts w:eastAsia="宋体" w:hint="eastAsia"/>
          <w:lang w:eastAsia="zh-CN"/>
        </w:rPr>
        <w:t>3</w:t>
      </w:r>
      <w:r>
        <w:rPr>
          <w:rFonts w:eastAsia="宋体" w:hint="eastAsia"/>
          <w:lang w:eastAsia="zh-CN"/>
        </w:rPr>
        <w:t xml:space="preserve">, </w:t>
      </w:r>
      <w:r w:rsidR="0049624C">
        <w:rPr>
          <w:rFonts w:eastAsia="宋体" w:hint="eastAsia"/>
          <w:lang w:eastAsia="zh-CN"/>
        </w:rPr>
        <w:t xml:space="preserve">4 </w:t>
      </w:r>
      <w:r>
        <w:rPr>
          <w:rFonts w:eastAsia="宋体" w:hint="eastAsia"/>
          <w:lang w:eastAsia="zh-CN"/>
        </w:rPr>
        <w:t xml:space="preserve">and </w:t>
      </w:r>
      <w:r w:rsidR="0049624C">
        <w:rPr>
          <w:rFonts w:eastAsia="宋体" w:hint="eastAsia"/>
          <w:lang w:eastAsia="zh-CN"/>
        </w:rPr>
        <w:t xml:space="preserve">5 </w:t>
      </w:r>
      <w:r>
        <w:rPr>
          <w:rFonts w:eastAsia="宋体" w:hint="eastAsia"/>
          <w:lang w:eastAsia="zh-CN"/>
        </w:rPr>
        <w:t>is in the clause 9.1.4 in TS38.213</w:t>
      </w:r>
      <w:r w:rsidR="00D136D4">
        <w:rPr>
          <w:rFonts w:eastAsia="宋体" w:hint="eastAsia"/>
          <w:lang w:eastAsia="zh-CN"/>
        </w:rPr>
        <w:t xml:space="preserve">, with TP for proposal </w:t>
      </w:r>
      <w:r w:rsidR="0049624C">
        <w:rPr>
          <w:rFonts w:eastAsia="宋体" w:hint="eastAsia"/>
          <w:lang w:eastAsia="zh-CN"/>
        </w:rPr>
        <w:t xml:space="preserve">3 </w:t>
      </w:r>
      <w:r w:rsidR="00D136D4">
        <w:rPr>
          <w:rFonts w:eastAsia="宋体" w:hint="eastAsia"/>
          <w:lang w:eastAsia="zh-CN"/>
        </w:rPr>
        <w:t xml:space="preserve">in </w:t>
      </w:r>
      <w:r w:rsidR="00A12BCE" w:rsidRPr="00A12BCE">
        <w:rPr>
          <w:rFonts w:eastAsia="宋体"/>
          <w:color w:val="0000FF"/>
          <w:lang w:eastAsia="zh-CN"/>
        </w:rPr>
        <w:t>blue</w:t>
      </w:r>
      <w:r w:rsidR="00D136D4">
        <w:rPr>
          <w:rFonts w:eastAsia="宋体" w:hint="eastAsia"/>
          <w:lang w:eastAsia="zh-CN"/>
        </w:rPr>
        <w:t xml:space="preserve">, TP for proposal </w:t>
      </w:r>
      <w:r w:rsidR="0049624C">
        <w:rPr>
          <w:rFonts w:eastAsia="宋体" w:hint="eastAsia"/>
          <w:lang w:eastAsia="zh-CN"/>
        </w:rPr>
        <w:t xml:space="preserve">4 </w:t>
      </w:r>
      <w:r w:rsidR="00D136D4">
        <w:rPr>
          <w:rFonts w:eastAsia="宋体" w:hint="eastAsia"/>
          <w:lang w:eastAsia="zh-CN"/>
        </w:rPr>
        <w:t xml:space="preserve">in </w:t>
      </w:r>
      <w:r w:rsidR="00A12BCE" w:rsidRPr="00A12BCE">
        <w:rPr>
          <w:rFonts w:eastAsia="宋体"/>
          <w:color w:val="009900"/>
          <w:lang w:eastAsia="zh-CN"/>
        </w:rPr>
        <w:t>green</w:t>
      </w:r>
      <w:r w:rsidR="00D136D4">
        <w:rPr>
          <w:rFonts w:eastAsia="宋体" w:hint="eastAsia"/>
          <w:lang w:eastAsia="zh-CN"/>
        </w:rPr>
        <w:t xml:space="preserve">, and TP for proposal </w:t>
      </w:r>
      <w:r w:rsidR="0049624C">
        <w:rPr>
          <w:rFonts w:eastAsia="宋体" w:hint="eastAsia"/>
          <w:lang w:eastAsia="zh-CN"/>
        </w:rPr>
        <w:t xml:space="preserve">5 </w:t>
      </w:r>
      <w:r w:rsidR="00D136D4">
        <w:rPr>
          <w:rFonts w:eastAsia="宋体" w:hint="eastAsia"/>
          <w:lang w:eastAsia="zh-CN"/>
        </w:rPr>
        <w:t xml:space="preserve">in </w:t>
      </w:r>
      <w:r w:rsidR="00A12BCE" w:rsidRPr="00A12BCE">
        <w:rPr>
          <w:rFonts w:eastAsia="宋体"/>
          <w:color w:val="FF0000"/>
          <w:lang w:eastAsia="zh-CN"/>
        </w:rPr>
        <w:t>red</w:t>
      </w:r>
      <w:r>
        <w:rPr>
          <w:rFonts w:eastAsia="宋体" w:hint="eastAsia"/>
          <w:lang w:eastAsia="zh-CN"/>
        </w:rPr>
        <w:t>. Other proposals have no corresponding TPs.</w:t>
      </w:r>
    </w:p>
    <w:p w:rsidR="0018234B" w:rsidRPr="0018234B" w:rsidRDefault="0018234B" w:rsidP="0018234B">
      <w:pPr>
        <w:rPr>
          <w:rFonts w:eastAsia="宋体"/>
          <w:lang w:eastAsia="zh-CN"/>
        </w:rPr>
      </w:pPr>
      <w:r w:rsidRPr="0018234B">
        <w:rPr>
          <w:rFonts w:hint="eastAsia"/>
          <w:highlight w:val="yellow"/>
        </w:rPr>
        <w:t>--------------------------------</w:t>
      </w:r>
      <w:r w:rsidRPr="0018234B">
        <w:rPr>
          <w:rFonts w:eastAsia="宋体" w:hint="eastAsia"/>
          <w:highlight w:val="yellow"/>
          <w:lang w:eastAsia="zh-CN"/>
        </w:rPr>
        <w:t>------</w:t>
      </w:r>
      <w:r w:rsidRPr="0018234B">
        <w:rPr>
          <w:rFonts w:hint="eastAsia"/>
          <w:highlight w:val="yellow"/>
        </w:rPr>
        <w:t>-----------------Start text proposal------------------------</w:t>
      </w:r>
      <w:r w:rsidRPr="0018234B">
        <w:rPr>
          <w:rFonts w:eastAsia="宋体" w:hint="eastAsia"/>
          <w:highlight w:val="yellow"/>
          <w:lang w:eastAsia="zh-CN"/>
        </w:rPr>
        <w:t>-----</w:t>
      </w:r>
      <w:r w:rsidRPr="0018234B">
        <w:rPr>
          <w:rFonts w:hint="eastAsia"/>
          <w:highlight w:val="yellow"/>
        </w:rPr>
        <w:t>------------------------------</w:t>
      </w:r>
    </w:p>
    <w:p w:rsidR="002464AA" w:rsidRPr="002464AA" w:rsidRDefault="002464AA" w:rsidP="002464AA">
      <w:pPr>
        <w:keepNext/>
        <w:keepLines/>
        <w:overflowPunct w:val="0"/>
        <w:autoSpaceDE w:val="0"/>
        <w:autoSpaceDN w:val="0"/>
        <w:adjustRightInd w:val="0"/>
        <w:spacing w:before="120" w:after="180"/>
        <w:ind w:left="1134" w:hanging="1134"/>
        <w:textAlignment w:val="baseline"/>
        <w:outlineLvl w:val="2"/>
        <w:rPr>
          <w:rFonts w:ascii="Arial" w:hAnsi="Arial"/>
          <w:sz w:val="28"/>
          <w:szCs w:val="32"/>
          <w:lang w:val="en-GB" w:eastAsia="en-GB"/>
        </w:rPr>
      </w:pPr>
      <w:r w:rsidRPr="002464AA">
        <w:rPr>
          <w:rFonts w:ascii="Arial" w:hAnsi="Arial"/>
          <w:sz w:val="28"/>
          <w:szCs w:val="20"/>
          <w:lang w:val="en-GB" w:eastAsia="en-GB"/>
        </w:rPr>
        <w:t>9.1.4</w:t>
      </w:r>
      <w:r w:rsidRPr="002464AA">
        <w:rPr>
          <w:rFonts w:ascii="Arial" w:hAnsi="Arial"/>
          <w:sz w:val="28"/>
          <w:szCs w:val="20"/>
          <w:lang w:val="en-GB" w:eastAsia="en-GB"/>
        </w:rPr>
        <w:tab/>
      </w:r>
      <w:r w:rsidRPr="002464AA">
        <w:rPr>
          <w:rFonts w:ascii="Arial" w:hAnsi="Arial"/>
          <w:sz w:val="28"/>
          <w:szCs w:val="32"/>
          <w:lang w:val="en-GB" w:eastAsia="en-GB"/>
        </w:rPr>
        <w:t>Type-3 HARQ-ACK codebook</w:t>
      </w:r>
      <w:r w:rsidRPr="002464AA">
        <w:rPr>
          <w:rFonts w:ascii="Arial" w:hAnsi="Arial" w:hint="eastAsia"/>
          <w:sz w:val="28"/>
          <w:szCs w:val="32"/>
          <w:lang w:val="en-GB" w:eastAsia="en-GB"/>
        </w:rPr>
        <w:t xml:space="preserve"> </w:t>
      </w:r>
      <w:r w:rsidRPr="002464AA">
        <w:rPr>
          <w:rFonts w:ascii="Arial" w:hAnsi="Arial"/>
          <w:sz w:val="28"/>
          <w:szCs w:val="32"/>
          <w:lang w:val="en-GB" w:eastAsia="en-GB"/>
        </w:rPr>
        <w:t xml:space="preserve">determination </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zh-CN"/>
        </w:rPr>
        <w:t xml:space="preserve">If </w:t>
      </w:r>
      <w:r w:rsidRPr="002464AA">
        <w:rPr>
          <w:szCs w:val="20"/>
          <w:lang w:val="en-GB" w:eastAsia="en-GB"/>
        </w:rPr>
        <w:t xml:space="preserve">a UE </w:t>
      </w:r>
      <w:r w:rsidRPr="002464AA">
        <w:rPr>
          <w:szCs w:val="20"/>
          <w:lang w:val="en-GB" w:eastAsia="zh-CN"/>
        </w:rPr>
        <w:t xml:space="preserve">is provided </w:t>
      </w:r>
      <w:r w:rsidRPr="002464AA">
        <w:rPr>
          <w:i/>
          <w:szCs w:val="20"/>
          <w:lang w:eastAsia="zh-CN"/>
        </w:rPr>
        <w:t>pdsch-HARQ-ACK-OneShotFeedback-r16</w:t>
      </w:r>
      <w:r w:rsidRPr="002464AA">
        <w:rPr>
          <w:iCs/>
          <w:szCs w:val="20"/>
          <w:lang w:val="en-GB" w:eastAsia="en-GB"/>
        </w:rPr>
        <w:t xml:space="preserve">, </w:t>
      </w:r>
      <w:r w:rsidRPr="002464AA">
        <w:rPr>
          <w:szCs w:val="20"/>
          <w:lang w:val="en-GB" w:eastAsia="en-GB"/>
        </w:rPr>
        <w:t>the UE determines a Type-3 HARQ-ACK codebook according to the following procedure.</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rFonts w:eastAsia="宋体" w:hint="eastAsia"/>
          <w:szCs w:val="20"/>
          <w:lang w:val="en-GB" w:eastAsia="zh-CN"/>
        </w:rPr>
        <w:t xml:space="preserve">Set </w:t>
      </w:r>
      <m:oMath>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cells</m:t>
            </m:r>
          </m:sub>
          <m:sup>
            <m:r>
              <m:rPr>
                <m:sty m:val="p"/>
              </m:rPr>
              <w:rPr>
                <w:rFonts w:ascii="Cambria Math" w:hAnsi="Cambria Math"/>
                <w:szCs w:val="20"/>
                <w:lang w:val="en-GB" w:eastAsia="en-GB"/>
              </w:rPr>
              <m:t>DL</m:t>
            </m:r>
          </m:sup>
        </m:sSubSup>
      </m:oMath>
      <w:r w:rsidRPr="002464AA">
        <w:rPr>
          <w:szCs w:val="20"/>
          <w:lang w:val="en-GB" w:eastAsia="en-GB"/>
        </w:rPr>
        <w:t xml:space="preserve"> to the number of </w:t>
      </w:r>
      <w:r w:rsidRPr="002464AA">
        <w:rPr>
          <w:szCs w:val="20"/>
          <w:lang w:eastAsia="en-GB"/>
        </w:rPr>
        <w:t xml:space="preserve">serving </w:t>
      </w:r>
      <w:r w:rsidRPr="002464AA">
        <w:rPr>
          <w:szCs w:val="20"/>
          <w:lang w:val="en-GB" w:eastAsia="en-GB"/>
        </w:rPr>
        <w:t>cells</w:t>
      </w:r>
    </w:p>
    <w:p w:rsidR="002464AA" w:rsidRPr="002464AA" w:rsidRDefault="002464AA" w:rsidP="002464AA">
      <w:pPr>
        <w:keepNext/>
        <w:keepLines/>
        <w:overflowPunct w:val="0"/>
        <w:autoSpaceDE w:val="0"/>
        <w:autoSpaceDN w:val="0"/>
        <w:adjustRightInd w:val="0"/>
        <w:spacing w:after="180"/>
        <w:textAlignment w:val="baseline"/>
        <w:rPr>
          <w:szCs w:val="20"/>
          <w:lang w:val="en-GB" w:eastAsia="ja-JP"/>
        </w:rPr>
      </w:pPr>
      <w:r w:rsidRPr="002464AA">
        <w:rPr>
          <w:rFonts w:eastAsia="宋体"/>
          <w:szCs w:val="20"/>
          <w:lang w:val="en-GB" w:eastAsia="zh-CN"/>
        </w:rPr>
        <w:t xml:space="preserve">Set </w:t>
      </w:r>
      <m:oMath>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HARQ,</m:t>
            </m:r>
            <m:r>
              <w:rPr>
                <w:rFonts w:ascii="Cambria Math" w:hAnsi="Cambria Math"/>
                <w:szCs w:val="20"/>
                <w:lang w:val="en-GB" w:eastAsia="en-GB"/>
              </w:rPr>
              <m:t>c</m:t>
            </m:r>
          </m:sub>
          <m:sup>
            <m:r>
              <m:rPr>
                <m:sty m:val="p"/>
              </m:rPr>
              <w:rPr>
                <w:rFonts w:ascii="Cambria Math" w:hAnsi="Cambria Math"/>
                <w:szCs w:val="20"/>
                <w:lang w:val="en-GB" w:eastAsia="en-GB"/>
              </w:rPr>
              <m:t>DL</m:t>
            </m:r>
          </m:sup>
        </m:sSubSup>
      </m:oMath>
      <w:r w:rsidRPr="002464AA">
        <w:rPr>
          <w:szCs w:val="20"/>
          <w:lang w:val="en-GB" w:eastAsia="en-GB"/>
        </w:rPr>
        <w:t xml:space="preserve"> to the value of </w:t>
      </w:r>
      <w:r w:rsidRPr="002464AA">
        <w:rPr>
          <w:i/>
          <w:szCs w:val="20"/>
          <w:lang w:val="en-GB" w:eastAsia="ja-JP"/>
        </w:rPr>
        <w:t xml:space="preserve">nrofHARQ-ProcessesForPDSCH </w:t>
      </w:r>
      <w:r w:rsidRPr="002464AA">
        <w:rPr>
          <w:szCs w:val="20"/>
          <w:lang w:val="en-GB" w:eastAsia="ja-JP"/>
        </w:rPr>
        <w:t xml:space="preserve">for </w:t>
      </w:r>
      <w:r w:rsidRPr="002464AA">
        <w:rPr>
          <w:szCs w:val="20"/>
          <w:lang w:val="en-GB" w:eastAsia="en-GB"/>
        </w:rPr>
        <w:t xml:space="preserve">serving cell </w:t>
      </w:r>
      <m:oMath>
        <m:r>
          <w:rPr>
            <w:rFonts w:ascii="Cambria Math" w:hAnsi="Cambria Math"/>
            <w:szCs w:val="20"/>
            <w:lang w:val="en-GB" w:eastAsia="en-GB"/>
          </w:rPr>
          <m:t>c</m:t>
        </m:r>
      </m:oMath>
      <w:r w:rsidRPr="002464AA">
        <w:rPr>
          <w:szCs w:val="20"/>
          <w:lang w:val="en-GB" w:eastAsia="en-GB"/>
        </w:rPr>
        <w:t xml:space="preserve">, if provided; else, set </w:t>
      </w:r>
      <m:oMath>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HARQ,</m:t>
            </m:r>
            <m:r>
              <w:rPr>
                <w:rFonts w:ascii="Cambria Math" w:hAnsi="Cambria Math"/>
                <w:szCs w:val="20"/>
                <w:lang w:val="en-GB" w:eastAsia="en-GB"/>
              </w:rPr>
              <m:t>c</m:t>
            </m:r>
          </m:sub>
          <m:sup>
            <m:r>
              <m:rPr>
                <m:sty m:val="p"/>
              </m:rPr>
              <w:rPr>
                <w:rFonts w:ascii="Cambria Math" w:hAnsi="Cambria Math"/>
                <w:szCs w:val="20"/>
                <w:lang w:val="en-GB" w:eastAsia="en-GB"/>
              </w:rPr>
              <m:t>DL</m:t>
            </m:r>
          </m:sup>
        </m:sSubSup>
        <m:r>
          <w:rPr>
            <w:rFonts w:ascii="Cambria Math" w:hAnsi="Cambria Math"/>
            <w:szCs w:val="20"/>
            <w:lang w:val="en-GB" w:eastAsia="en-GB"/>
          </w:rPr>
          <m:t>=8</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rFonts w:eastAsia="宋体" w:hint="eastAsia"/>
          <w:szCs w:val="20"/>
          <w:lang w:val="en-GB" w:eastAsia="zh-CN"/>
        </w:rPr>
        <w:t xml:space="preserve">Set </w:t>
      </w:r>
      <m:oMath>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TB,</m:t>
            </m:r>
            <m:r>
              <w:rPr>
                <w:rFonts w:ascii="Cambria Math" w:hAnsi="Cambria Math"/>
                <w:szCs w:val="20"/>
                <w:lang w:val="en-GB" w:eastAsia="en-GB"/>
              </w:rPr>
              <m:t>c</m:t>
            </m:r>
          </m:sub>
          <m:sup>
            <m:r>
              <m:rPr>
                <m:sty m:val="p"/>
              </m:rPr>
              <w:rPr>
                <w:rFonts w:ascii="Cambria Math" w:hAnsi="Cambria Math"/>
                <w:szCs w:val="20"/>
                <w:lang w:val="en-GB" w:eastAsia="en-GB"/>
              </w:rPr>
              <m:t>DL</m:t>
            </m:r>
          </m:sup>
        </m:sSubSup>
      </m:oMath>
      <w:r w:rsidRPr="002464AA">
        <w:rPr>
          <w:szCs w:val="20"/>
          <w:lang w:val="en-GB" w:eastAsia="en-GB"/>
        </w:rPr>
        <w:t xml:space="preserve"> to the </w:t>
      </w:r>
      <w:r w:rsidRPr="002464AA">
        <w:rPr>
          <w:szCs w:val="20"/>
          <w:lang w:eastAsia="en-GB"/>
        </w:rPr>
        <w:t xml:space="preserve">value of </w:t>
      </w:r>
      <w:r w:rsidRPr="002464AA">
        <w:rPr>
          <w:i/>
          <w:szCs w:val="20"/>
          <w:lang w:val="en-GB" w:eastAsia="en-GB"/>
        </w:rPr>
        <w:t>maxNrofCodeWordsScheduledByDCI</w:t>
      </w:r>
      <w:r w:rsidRPr="002464AA">
        <w:rPr>
          <w:szCs w:val="20"/>
          <w:lang w:eastAsia="en-GB"/>
        </w:rPr>
        <w:t xml:space="preserve"> for serving cell </w:t>
      </w:r>
      <m:oMath>
        <m:r>
          <w:rPr>
            <w:rFonts w:ascii="Cambria Math" w:hAnsi="Cambria Math"/>
            <w:szCs w:val="20"/>
            <w:lang w:val="en-GB" w:eastAsia="en-GB"/>
          </w:rPr>
          <m:t>c</m:t>
        </m:r>
      </m:oMath>
      <w:r w:rsidRPr="002464AA">
        <w:rPr>
          <w:szCs w:val="20"/>
          <w:lang w:val="en-GB" w:eastAsia="en-GB"/>
        </w:rPr>
        <w:t xml:space="preserve"> </w:t>
      </w:r>
      <w:r w:rsidRPr="00A94F5C">
        <w:rPr>
          <w:strike/>
          <w:color w:val="0000FF"/>
          <w:szCs w:val="20"/>
          <w:lang w:val="en-GB" w:eastAsia="en-GB"/>
        </w:rPr>
        <w:t xml:space="preserve">if </w:t>
      </w:r>
      <w:r w:rsidRPr="00A94F5C">
        <w:rPr>
          <w:i/>
          <w:strike/>
          <w:color w:val="0000FF"/>
          <w:szCs w:val="20"/>
          <w:lang w:val="en-GB" w:eastAsia="en-GB"/>
        </w:rPr>
        <w:t>harq-ACK-SpatialBundlingPUCCH</w:t>
      </w:r>
      <w:r w:rsidRPr="00A94F5C">
        <w:rPr>
          <w:rFonts w:eastAsia="宋体" w:hint="eastAsia"/>
          <w:strike/>
          <w:color w:val="0000FF"/>
          <w:szCs w:val="20"/>
          <w:lang w:val="en-GB" w:eastAsia="zh-CN"/>
        </w:rPr>
        <w:t xml:space="preserve"> </w:t>
      </w:r>
      <w:r w:rsidRPr="00A94F5C">
        <w:rPr>
          <w:rFonts w:eastAsia="宋体"/>
          <w:strike/>
          <w:color w:val="0000FF"/>
          <w:szCs w:val="20"/>
          <w:lang w:val="en-GB" w:eastAsia="zh-CN"/>
        </w:rPr>
        <w:t xml:space="preserve">is not provided; else, set </w:t>
      </w:r>
      <m:oMath>
        <m:sSubSup>
          <m:sSubSupPr>
            <m:ctrlPr>
              <w:rPr>
                <w:rFonts w:ascii="Cambria Math" w:hAnsi="Cambria Math"/>
                <w:i/>
                <w:strike/>
                <w:color w:val="0000FF"/>
                <w:szCs w:val="20"/>
                <w:lang w:val="en-GB" w:eastAsia="en-GB"/>
              </w:rPr>
            </m:ctrlPr>
          </m:sSubSupPr>
          <m:e>
            <m:r>
              <w:rPr>
                <w:rFonts w:ascii="Cambria Math" w:hAnsi="Cambria Math"/>
                <w:strike/>
                <w:color w:val="0000FF"/>
                <w:szCs w:val="20"/>
                <w:lang w:val="en-GB" w:eastAsia="en-GB"/>
              </w:rPr>
              <m:t>N</m:t>
            </m:r>
          </m:e>
          <m:sub>
            <m:r>
              <m:rPr>
                <m:sty m:val="p"/>
              </m:rPr>
              <w:rPr>
                <w:rFonts w:ascii="Cambria Math" w:hAnsi="Cambria Math"/>
                <w:strike/>
                <w:color w:val="0000FF"/>
                <w:szCs w:val="20"/>
                <w:lang w:val="en-GB" w:eastAsia="en-GB"/>
              </w:rPr>
              <m:t>TB,</m:t>
            </m:r>
            <m:r>
              <w:rPr>
                <w:rFonts w:ascii="Cambria Math" w:hAnsi="Cambria Math"/>
                <w:strike/>
                <w:color w:val="0000FF"/>
                <w:szCs w:val="20"/>
                <w:lang w:val="en-GB" w:eastAsia="en-GB"/>
              </w:rPr>
              <m:t>c</m:t>
            </m:r>
          </m:sub>
          <m:sup>
            <m:r>
              <m:rPr>
                <m:sty m:val="p"/>
              </m:rPr>
              <w:rPr>
                <w:rFonts w:ascii="Cambria Math" w:hAnsi="Cambria Math"/>
                <w:strike/>
                <w:color w:val="0000FF"/>
                <w:szCs w:val="20"/>
                <w:lang w:val="en-GB" w:eastAsia="en-GB"/>
              </w:rPr>
              <m:t>DL</m:t>
            </m:r>
          </m:sup>
        </m:sSubSup>
        <m:r>
          <w:rPr>
            <w:rFonts w:ascii="Cambria Math" w:hAnsi="Cambria Math"/>
            <w:strike/>
            <w:color w:val="0000FF"/>
            <w:szCs w:val="20"/>
            <w:lang w:val="en-GB" w:eastAsia="en-GB"/>
          </w:rPr>
          <m:t>=1</m:t>
        </m:r>
      </m:oMath>
    </w:p>
    <w:p w:rsidR="002464AA" w:rsidRPr="002464AA" w:rsidRDefault="002464AA" w:rsidP="002464AA">
      <w:pPr>
        <w:rPr>
          <w:rFonts w:eastAsia="MS Mincho"/>
          <w:sz w:val="24"/>
        </w:rPr>
      </w:pPr>
      <w:r w:rsidRPr="002464AA">
        <w:rPr>
          <w:rFonts w:eastAsia="宋体" w:hint="eastAsia"/>
          <w:szCs w:val="20"/>
          <w:lang w:val="en-GB" w:eastAsia="zh-CN"/>
        </w:rPr>
        <w:t xml:space="preserve">Set </w:t>
      </w:r>
      <m:oMath>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HARQ-ACK,</m:t>
            </m:r>
            <m:r>
              <w:rPr>
                <w:rFonts w:ascii="Cambria Math" w:hAnsi="Cambria Math"/>
                <w:szCs w:val="20"/>
                <w:lang w:val="en-GB" w:eastAsia="en-GB"/>
              </w:rPr>
              <m:t>c</m:t>
            </m:r>
          </m:sub>
          <m:sup>
            <m:r>
              <m:rPr>
                <m:sty m:val="p"/>
              </m:rPr>
              <w:rPr>
                <w:rFonts w:ascii="Cambria Math" w:hAnsi="Cambria Math"/>
                <w:szCs w:val="20"/>
                <w:lang w:val="en-GB" w:eastAsia="en-GB"/>
              </w:rPr>
              <m:t>CBG/TB,max</m:t>
            </m:r>
          </m:sup>
        </m:sSubSup>
      </m:oMath>
      <w:r w:rsidRPr="002464AA">
        <w:rPr>
          <w:szCs w:val="20"/>
          <w:lang w:val="en-GB" w:eastAsia="en-GB"/>
        </w:rPr>
        <w:t xml:space="preserve"> to the number of HARQ-ACK information bits per TB for PDSCH receptions on serving cell </w:t>
      </w:r>
      <m:oMath>
        <m:r>
          <w:rPr>
            <w:rFonts w:ascii="Cambria Math" w:hAnsi="Cambria Math"/>
            <w:szCs w:val="20"/>
            <w:lang w:val="en-GB" w:eastAsia="en-GB"/>
          </w:rPr>
          <m:t>c</m:t>
        </m:r>
      </m:oMath>
      <w:r w:rsidRPr="002464AA">
        <w:rPr>
          <w:szCs w:val="20"/>
          <w:lang w:val="en-GB" w:eastAsia="en-GB"/>
        </w:rPr>
        <w:t xml:space="preserve"> as described in </w:t>
      </w:r>
      <w:r w:rsidR="00832A2A">
        <w:rPr>
          <w:rFonts w:eastAsiaTheme="minorEastAsia" w:hint="eastAsia"/>
          <w:szCs w:val="20"/>
          <w:lang w:val="en-GB" w:eastAsia="zh-CN"/>
        </w:rPr>
        <w:t>C</w:t>
      </w:r>
      <w:r w:rsidR="00832A2A" w:rsidRPr="002464AA">
        <w:rPr>
          <w:szCs w:val="20"/>
          <w:lang w:val="en-GB" w:eastAsia="en-GB"/>
        </w:rPr>
        <w:t xml:space="preserve">lause </w:t>
      </w:r>
      <w:r w:rsidRPr="002464AA">
        <w:rPr>
          <w:szCs w:val="20"/>
          <w:lang w:val="en-GB" w:eastAsia="en-GB"/>
        </w:rPr>
        <w:t xml:space="preserve">9.1.1 if </w:t>
      </w:r>
      <w:r w:rsidRPr="002464AA">
        <w:rPr>
          <w:i/>
          <w:szCs w:val="20"/>
          <w:lang w:val="en-GB" w:eastAsia="en-GB"/>
        </w:rPr>
        <w:t>maxCodeBlockGroupsPerTransportBlock</w:t>
      </w:r>
      <w:r w:rsidRPr="002464AA">
        <w:rPr>
          <w:szCs w:val="20"/>
          <w:lang w:val="en-GB" w:eastAsia="en-GB"/>
        </w:rPr>
        <w:t xml:space="preserve"> is provided </w:t>
      </w:r>
      <w:r w:rsidRPr="002464AA">
        <w:rPr>
          <w:szCs w:val="20"/>
          <w:lang w:val="en-GB" w:eastAsia="ja-JP"/>
        </w:rPr>
        <w:t xml:space="preserve">for </w:t>
      </w:r>
      <w:r w:rsidRPr="002464AA">
        <w:rPr>
          <w:szCs w:val="20"/>
          <w:lang w:val="en-GB" w:eastAsia="en-GB"/>
        </w:rPr>
        <w:t xml:space="preserve">serving cell </w:t>
      </w:r>
      <m:oMath>
        <m:r>
          <w:rPr>
            <w:rFonts w:ascii="Cambria Math" w:hAnsi="Cambria Math"/>
            <w:szCs w:val="20"/>
            <w:lang w:val="en-GB" w:eastAsia="en-GB"/>
          </w:rPr>
          <m:t>c</m:t>
        </m:r>
      </m:oMath>
      <w:r w:rsidRPr="002464AA">
        <w:rPr>
          <w:szCs w:val="20"/>
          <w:lang w:val="en-GB" w:eastAsia="en-GB"/>
        </w:rPr>
        <w:t xml:space="preserve"> </w:t>
      </w:r>
      <w:r w:rsidRPr="002464AA">
        <w:rPr>
          <w:rFonts w:eastAsia="等线"/>
          <w:szCs w:val="20"/>
          <w:lang w:val="en-GB" w:eastAsia="zh-CN"/>
        </w:rPr>
        <w:t xml:space="preserve">and </w:t>
      </w:r>
      <w:r w:rsidRPr="002464AA">
        <w:rPr>
          <w:rFonts w:eastAsia="等线"/>
          <w:i/>
          <w:szCs w:val="20"/>
          <w:lang w:val="en-GB" w:eastAsia="zh-CN"/>
        </w:rPr>
        <w:t>pdsch-HARQ-ACK-OneShotFeedbackCBG-r16</w:t>
      </w:r>
      <w:r w:rsidRPr="002464AA">
        <w:rPr>
          <w:rFonts w:eastAsia="等线"/>
          <w:szCs w:val="20"/>
          <w:lang w:val="en-GB" w:eastAsia="zh-CN"/>
        </w:rPr>
        <w:t xml:space="preserve"> is provided</w:t>
      </w:r>
      <w:r w:rsidRPr="002464AA">
        <w:rPr>
          <w:szCs w:val="20"/>
          <w:lang w:val="en-GB" w:eastAsia="en-GB"/>
        </w:rPr>
        <w:t xml:space="preserve">; else, set </w:t>
      </w:r>
      <m:oMath>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HARQ-ACK,</m:t>
            </m:r>
            <m:r>
              <w:rPr>
                <w:rFonts w:ascii="Cambria Math" w:hAnsi="Cambria Math"/>
                <w:szCs w:val="20"/>
                <w:lang w:val="en-GB" w:eastAsia="en-GB"/>
              </w:rPr>
              <m:t>c</m:t>
            </m:r>
          </m:sub>
          <m:sup>
            <m:r>
              <m:rPr>
                <m:sty m:val="p"/>
              </m:rPr>
              <w:rPr>
                <w:rFonts w:ascii="Cambria Math" w:hAnsi="Cambria Math"/>
                <w:szCs w:val="20"/>
                <w:lang w:val="en-GB" w:eastAsia="en-GB"/>
              </w:rPr>
              <m:t>CBG/TB,max</m:t>
            </m:r>
          </m:sup>
        </m:sSubSup>
        <m:r>
          <w:rPr>
            <w:rFonts w:ascii="Cambria Math" w:hAnsi="Cambria Math"/>
            <w:szCs w:val="20"/>
            <w:lang w:val="en-GB" w:eastAsia="en-GB"/>
          </w:rPr>
          <m:t>=0</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 xml:space="preserve">Set </w:t>
      </w:r>
      <m:oMath>
        <m:sSub>
          <m:sSubPr>
            <m:ctrlPr>
              <w:rPr>
                <w:rFonts w:ascii="Cambria Math" w:hAnsi="Cambria Math"/>
                <w:i/>
                <w:szCs w:val="20"/>
                <w:lang w:val="en-GB" w:eastAsia="en-GB"/>
              </w:rPr>
            </m:ctrlPr>
          </m:sSubPr>
          <m:e>
            <m:r>
              <w:rPr>
                <w:rFonts w:ascii="Cambria Math" w:hAnsi="Cambria Math"/>
                <w:szCs w:val="20"/>
                <w:lang w:val="en-GB" w:eastAsia="en-GB"/>
              </w:rPr>
              <m:t>NDI</m:t>
            </m:r>
          </m:e>
          <m:sub>
            <m:r>
              <m:rPr>
                <m:sty m:val="p"/>
              </m:rPr>
              <w:rPr>
                <w:rFonts w:ascii="Cambria Math" w:hAnsi="Cambria Math"/>
                <w:szCs w:val="20"/>
                <w:lang w:val="en-GB" w:eastAsia="en-GB"/>
              </w:rPr>
              <m:t>HARQ</m:t>
            </m:r>
          </m:sub>
        </m:sSub>
        <m:r>
          <w:rPr>
            <w:rFonts w:ascii="Cambria Math" w:hAnsi="Cambria Math"/>
            <w:szCs w:val="20"/>
            <w:lang w:val="en-GB" w:eastAsia="en-GB"/>
          </w:rPr>
          <m:t>=0</m:t>
        </m:r>
      </m:oMath>
      <w:r w:rsidRPr="002464AA">
        <w:rPr>
          <w:szCs w:val="20"/>
          <w:lang w:val="en-GB" w:eastAsia="en-GB"/>
        </w:rPr>
        <w:t xml:space="preserve"> if </w:t>
      </w:r>
      <w:r w:rsidRPr="002464AA">
        <w:rPr>
          <w:i/>
          <w:szCs w:val="20"/>
          <w:lang w:val="en-GB" w:eastAsia="en-GB"/>
        </w:rPr>
        <w:t>pdsch-HARQ-ACK-OneShotFeedbackNDI-r16</w:t>
      </w:r>
      <w:r w:rsidRPr="002464AA">
        <w:rPr>
          <w:szCs w:val="20"/>
          <w:lang w:val="en-GB" w:eastAsia="en-GB"/>
        </w:rPr>
        <w:t xml:space="preserve"> is provided; else set </w:t>
      </w:r>
      <m:oMath>
        <m:sSub>
          <m:sSubPr>
            <m:ctrlPr>
              <w:rPr>
                <w:rFonts w:ascii="Cambria Math" w:hAnsi="Cambria Math"/>
                <w:i/>
                <w:szCs w:val="20"/>
                <w:lang w:val="en-GB" w:eastAsia="en-GB"/>
              </w:rPr>
            </m:ctrlPr>
          </m:sSubPr>
          <m:e>
            <m:r>
              <w:rPr>
                <w:rFonts w:ascii="Cambria Math" w:hAnsi="Cambria Math"/>
                <w:szCs w:val="20"/>
                <w:lang w:val="en-GB" w:eastAsia="en-GB"/>
              </w:rPr>
              <m:t>NDI</m:t>
            </m:r>
          </m:e>
          <m:sub>
            <m:r>
              <m:rPr>
                <m:sty m:val="p"/>
              </m:rPr>
              <w:rPr>
                <w:rFonts w:ascii="Cambria Math" w:hAnsi="Cambria Math"/>
                <w:szCs w:val="20"/>
                <w:lang w:val="en-GB" w:eastAsia="en-GB"/>
              </w:rPr>
              <m:t>HARQ</m:t>
            </m:r>
          </m:sub>
        </m:sSub>
        <m:r>
          <w:rPr>
            <w:rFonts w:ascii="Cambria Math" w:hAnsi="Cambria Math"/>
            <w:szCs w:val="20"/>
            <w:lang w:val="en-GB" w:eastAsia="en-GB"/>
          </w:rPr>
          <m:t>=1</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rFonts w:eastAsia="宋体"/>
          <w:szCs w:val="20"/>
          <w:lang w:val="en-GB" w:eastAsia="zh-CN"/>
        </w:rPr>
        <w:t>S</w:t>
      </w:r>
      <w:r w:rsidRPr="002464AA">
        <w:rPr>
          <w:rFonts w:eastAsia="宋体" w:hint="eastAsia"/>
          <w:szCs w:val="20"/>
          <w:lang w:val="en-GB" w:eastAsia="zh-CN"/>
        </w:rPr>
        <w:t xml:space="preserve">et </w:t>
      </w:r>
      <m:oMath>
        <m:r>
          <w:rPr>
            <w:rFonts w:ascii="Cambria Math" w:hAnsi="Cambria Math"/>
            <w:szCs w:val="20"/>
            <w:lang w:val="en-GB" w:eastAsia="en-GB"/>
          </w:rPr>
          <m:t>c=0</m:t>
        </m:r>
      </m:oMath>
      <w:r w:rsidRPr="002464AA">
        <w:rPr>
          <w:szCs w:val="20"/>
          <w:lang w:val="en-GB" w:eastAsia="en-GB"/>
        </w:rPr>
        <w:t xml:space="preserve"> – serving cell index</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rFonts w:eastAsia="宋体"/>
          <w:szCs w:val="20"/>
          <w:lang w:val="en-GB" w:eastAsia="zh-CN"/>
        </w:rPr>
        <w:t>S</w:t>
      </w:r>
      <w:r w:rsidRPr="002464AA">
        <w:rPr>
          <w:rFonts w:eastAsia="宋体" w:hint="eastAsia"/>
          <w:szCs w:val="20"/>
          <w:lang w:val="en-GB" w:eastAsia="zh-CN"/>
        </w:rPr>
        <w:t xml:space="preserve">et </w:t>
      </w:r>
      <m:oMath>
        <m:r>
          <w:rPr>
            <w:rFonts w:ascii="Cambria Math" w:hAnsi="Cambria Math"/>
            <w:szCs w:val="20"/>
            <w:lang w:val="en-GB" w:eastAsia="en-GB"/>
          </w:rPr>
          <m:t>h=</m:t>
        </m:r>
        <m:r>
          <w:rPr>
            <w:rFonts w:ascii="Cambria Math" w:hAnsi="Cambria Math"/>
            <w:szCs w:val="20"/>
            <w:lang w:val="en-GB" w:eastAsia="en-GB"/>
          </w:rPr>
          <m:t>0</m:t>
        </m:r>
      </m:oMath>
      <w:r w:rsidRPr="002464AA">
        <w:rPr>
          <w:szCs w:val="20"/>
          <w:lang w:val="en-GB" w:eastAsia="en-GB"/>
        </w:rPr>
        <w:t xml:space="preserve"> – HARQ process number</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rFonts w:eastAsia="宋体"/>
          <w:szCs w:val="20"/>
          <w:lang w:val="en-GB" w:eastAsia="zh-CN"/>
        </w:rPr>
        <w:t>S</w:t>
      </w:r>
      <w:r w:rsidRPr="002464AA">
        <w:rPr>
          <w:rFonts w:eastAsia="宋体" w:hint="eastAsia"/>
          <w:szCs w:val="20"/>
          <w:lang w:val="en-GB" w:eastAsia="zh-CN"/>
        </w:rPr>
        <w:t xml:space="preserve">et </w:t>
      </w:r>
      <m:oMath>
        <m:r>
          <w:rPr>
            <w:rFonts w:ascii="Cambria Math" w:hAnsi="Cambria Math"/>
            <w:szCs w:val="20"/>
            <w:lang w:val="en-GB" w:eastAsia="en-GB"/>
          </w:rPr>
          <m:t>t=0</m:t>
        </m:r>
      </m:oMath>
      <w:r w:rsidRPr="002464AA">
        <w:rPr>
          <w:szCs w:val="20"/>
          <w:lang w:val="en-GB" w:eastAsia="en-GB"/>
        </w:rPr>
        <w:t xml:space="preserve"> – TB index</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rFonts w:eastAsia="宋体"/>
          <w:szCs w:val="20"/>
          <w:lang w:val="en-GB" w:eastAsia="zh-CN"/>
        </w:rPr>
        <w:t>S</w:t>
      </w:r>
      <w:r w:rsidRPr="002464AA">
        <w:rPr>
          <w:rFonts w:eastAsia="宋体" w:hint="eastAsia"/>
          <w:szCs w:val="20"/>
          <w:lang w:val="en-GB" w:eastAsia="zh-CN"/>
        </w:rPr>
        <w:t xml:space="preserve">et </w:t>
      </w:r>
      <m:oMath>
        <m:r>
          <w:rPr>
            <w:rFonts w:ascii="Cambria Math" w:hAnsi="Cambria Math"/>
            <w:szCs w:val="20"/>
            <w:lang w:val="en-GB" w:eastAsia="en-GB"/>
          </w:rPr>
          <m:t>g=0</m:t>
        </m:r>
      </m:oMath>
      <w:r w:rsidRPr="002464AA">
        <w:rPr>
          <w:szCs w:val="20"/>
          <w:lang w:val="en-GB" w:eastAsia="en-GB"/>
        </w:rPr>
        <w:t xml:space="preserve"> – CBG index</w:t>
      </w:r>
    </w:p>
    <w:p w:rsidR="002464AA" w:rsidRPr="002464AA" w:rsidRDefault="002464AA" w:rsidP="002464AA">
      <w:pPr>
        <w:overflowPunct w:val="0"/>
        <w:autoSpaceDE w:val="0"/>
        <w:autoSpaceDN w:val="0"/>
        <w:adjustRightInd w:val="0"/>
        <w:spacing w:after="180"/>
        <w:textAlignment w:val="baseline"/>
        <w:rPr>
          <w:rFonts w:eastAsia="宋体"/>
          <w:szCs w:val="20"/>
          <w:lang w:val="en-GB" w:eastAsia="zh-CN"/>
        </w:rPr>
      </w:pPr>
      <w:r w:rsidRPr="002464AA">
        <w:rPr>
          <w:rFonts w:eastAsia="宋体" w:hint="eastAsia"/>
          <w:szCs w:val="20"/>
          <w:lang w:val="en-GB" w:eastAsia="zh-CN"/>
        </w:rPr>
        <w:t xml:space="preserve">Set </w:t>
      </w:r>
      <m:oMath>
        <m:r>
          <w:rPr>
            <w:rFonts w:ascii="Cambria Math" w:hAnsi="Cambria Math"/>
            <w:szCs w:val="20"/>
            <w:lang w:val="en-GB" w:eastAsia="en-GB"/>
          </w:rPr>
          <m:t>j=0</m:t>
        </m:r>
      </m:oMath>
    </w:p>
    <w:p w:rsidR="002464AA" w:rsidRPr="002464AA" w:rsidRDefault="002464AA" w:rsidP="002464AA">
      <w:pPr>
        <w:overflowPunct w:val="0"/>
        <w:autoSpaceDE w:val="0"/>
        <w:autoSpaceDN w:val="0"/>
        <w:adjustRightInd w:val="0"/>
        <w:spacing w:after="180"/>
        <w:ind w:firstLine="284"/>
        <w:textAlignment w:val="baseline"/>
        <w:rPr>
          <w:rFonts w:eastAsia="宋体"/>
          <w:szCs w:val="20"/>
          <w:lang w:val="en-GB" w:eastAsia="en-GB"/>
        </w:rPr>
      </w:pPr>
      <w:r w:rsidRPr="002464AA">
        <w:rPr>
          <w:rFonts w:eastAsia="宋体"/>
          <w:szCs w:val="20"/>
          <w:lang w:val="en-GB" w:eastAsia="en-GB"/>
        </w:rPr>
        <w:t xml:space="preserve">while </w:t>
      </w:r>
      <m:oMath>
        <m:sSubSup>
          <m:sSubSupPr>
            <m:ctrlPr>
              <w:rPr>
                <w:rFonts w:ascii="Cambria Math" w:hAnsi="Cambria Math"/>
                <w:i/>
                <w:szCs w:val="20"/>
                <w:lang w:val="en-GB" w:eastAsia="en-GB"/>
              </w:rPr>
            </m:ctrlPr>
          </m:sSubSupPr>
          <m:e>
            <m:r>
              <w:rPr>
                <w:rFonts w:ascii="Cambria Math" w:hAnsi="Cambria Math"/>
                <w:szCs w:val="20"/>
                <w:lang w:val="en-GB" w:eastAsia="en-GB"/>
              </w:rPr>
              <m:t>c&lt;N</m:t>
            </m:r>
          </m:e>
          <m:sub>
            <m:r>
              <m:rPr>
                <m:sty m:val="p"/>
              </m:rPr>
              <w:rPr>
                <w:rFonts w:ascii="Cambria Math" w:hAnsi="Cambria Math"/>
                <w:szCs w:val="20"/>
                <w:lang w:val="en-GB" w:eastAsia="en-GB"/>
              </w:rPr>
              <m:t>cells</m:t>
            </m:r>
          </m:sub>
          <m:sup>
            <m:r>
              <m:rPr>
                <m:sty m:val="p"/>
              </m:rPr>
              <w:rPr>
                <w:rFonts w:ascii="Cambria Math" w:hAnsi="Cambria Math"/>
                <w:szCs w:val="20"/>
                <w:lang w:val="en-GB" w:eastAsia="en-GB"/>
              </w:rPr>
              <m:t>DL</m:t>
            </m:r>
          </m:sup>
        </m:sSubSup>
      </m:oMath>
    </w:p>
    <w:p w:rsidR="002464AA" w:rsidRPr="002464AA" w:rsidRDefault="002464AA" w:rsidP="006763DE">
      <w:pPr>
        <w:overflowPunct w:val="0"/>
        <w:autoSpaceDE w:val="0"/>
        <w:autoSpaceDN w:val="0"/>
        <w:adjustRightInd w:val="0"/>
        <w:spacing w:after="180"/>
        <w:ind w:firstLineChars="300" w:firstLine="600"/>
        <w:textAlignment w:val="baseline"/>
        <w:rPr>
          <w:rFonts w:eastAsia="宋体"/>
          <w:szCs w:val="20"/>
          <w:lang w:val="en-GB" w:eastAsia="en-GB"/>
        </w:rPr>
      </w:pPr>
      <w:r w:rsidRPr="002464AA">
        <w:rPr>
          <w:rFonts w:eastAsia="宋体"/>
          <w:szCs w:val="20"/>
          <w:lang w:val="en-GB" w:eastAsia="en-GB"/>
        </w:rPr>
        <w:t xml:space="preserve">while </w:t>
      </w:r>
      <m:oMath>
        <m:r>
          <w:rPr>
            <w:rFonts w:ascii="Cambria Math" w:hAnsi="Cambria Math"/>
            <w:szCs w:val="20"/>
            <w:lang w:val="en-GB" w:eastAsia="en-GB"/>
          </w:rPr>
          <m:t>h&lt;</m:t>
        </m:r>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HARQ,</m:t>
            </m:r>
            <m:r>
              <w:rPr>
                <w:rFonts w:ascii="Cambria Math" w:hAnsi="Cambria Math"/>
                <w:szCs w:val="20"/>
                <w:lang w:val="en-GB" w:eastAsia="en-GB"/>
              </w:rPr>
              <m:t>c</m:t>
            </m:r>
          </m:sub>
          <m:sup>
            <m:r>
              <m:rPr>
                <m:sty m:val="p"/>
              </m:rPr>
              <w:rPr>
                <w:rFonts w:ascii="Cambria Math" w:hAnsi="Cambria Math"/>
                <w:szCs w:val="20"/>
                <w:lang w:val="en-GB" w:eastAsia="en-GB"/>
              </w:rPr>
              <m:t>DL</m:t>
            </m:r>
          </m:sup>
        </m:sSubSup>
      </m:oMath>
    </w:p>
    <w:p w:rsidR="002464AA" w:rsidRPr="002464AA" w:rsidRDefault="002464AA" w:rsidP="002464AA">
      <w:pPr>
        <w:overflowPunct w:val="0"/>
        <w:autoSpaceDE w:val="0"/>
        <w:autoSpaceDN w:val="0"/>
        <w:adjustRightInd w:val="0"/>
        <w:spacing w:after="180"/>
        <w:ind w:left="851"/>
        <w:textAlignment w:val="baseline"/>
        <w:rPr>
          <w:rFonts w:eastAsia="宋体"/>
          <w:szCs w:val="20"/>
          <w:lang w:val="en-GB" w:eastAsia="zh-CN"/>
        </w:rPr>
      </w:pPr>
      <w:r w:rsidRPr="002464AA">
        <w:rPr>
          <w:szCs w:val="20"/>
          <w:lang w:val="en-GB" w:eastAsia="en-GB"/>
        </w:rPr>
        <w:t xml:space="preserve">if </w:t>
      </w:r>
      <m:oMath>
        <m:sSub>
          <m:sSubPr>
            <m:ctrlPr>
              <w:rPr>
                <w:rFonts w:ascii="Cambria Math" w:hAnsi="Cambria Math"/>
                <w:i/>
                <w:szCs w:val="20"/>
                <w:lang w:val="en-GB" w:eastAsia="en-GB"/>
              </w:rPr>
            </m:ctrlPr>
          </m:sSubPr>
          <m:e>
            <m:r>
              <w:rPr>
                <w:rFonts w:ascii="Cambria Math" w:hAnsi="Cambria Math"/>
                <w:szCs w:val="20"/>
                <w:lang w:val="en-GB" w:eastAsia="en-GB"/>
              </w:rPr>
              <m:t>NDI</m:t>
            </m:r>
          </m:e>
          <m:sub>
            <m:r>
              <m:rPr>
                <m:sty m:val="p"/>
              </m:rPr>
              <w:rPr>
                <w:rFonts w:ascii="Cambria Math" w:hAnsi="Cambria Math"/>
                <w:szCs w:val="20"/>
                <w:lang w:val="en-GB" w:eastAsia="en-GB"/>
              </w:rPr>
              <m:t>HARQ</m:t>
            </m:r>
          </m:sub>
        </m:sSub>
        <m:r>
          <w:rPr>
            <w:rFonts w:ascii="Cambria Math" w:hAnsi="Cambria Math"/>
            <w:szCs w:val="20"/>
            <w:lang w:val="en-GB" w:eastAsia="en-GB"/>
          </w:rPr>
          <m:t>=0</m:t>
        </m:r>
      </m:oMath>
    </w:p>
    <w:p w:rsidR="002464AA" w:rsidRPr="002464AA" w:rsidRDefault="006763DE" w:rsidP="002464AA">
      <w:pPr>
        <w:overflowPunct w:val="0"/>
        <w:autoSpaceDE w:val="0"/>
        <w:autoSpaceDN w:val="0"/>
        <w:adjustRightInd w:val="0"/>
        <w:spacing w:after="180"/>
        <w:textAlignment w:val="baseline"/>
        <w:rPr>
          <w:rFonts w:eastAsia="宋体"/>
          <w:szCs w:val="20"/>
          <w:lang w:val="en-GB" w:eastAsia="zh-CN"/>
        </w:rPr>
      </w:pPr>
      <w:r>
        <w:rPr>
          <w:rFonts w:eastAsia="宋体"/>
          <w:szCs w:val="20"/>
          <w:lang w:val="en-GB" w:eastAsia="en-GB"/>
        </w:rPr>
        <w:tab/>
      </w:r>
      <w:r>
        <w:rPr>
          <w:rFonts w:eastAsiaTheme="minorEastAsia" w:hint="eastAsia"/>
          <w:szCs w:val="20"/>
          <w:lang w:val="en-GB" w:eastAsia="zh-CN"/>
        </w:rPr>
        <w:t xml:space="preserve">         </w:t>
      </w:r>
      <w:r w:rsidR="002464AA" w:rsidRPr="002464AA">
        <w:rPr>
          <w:rFonts w:eastAsia="宋体"/>
          <w:szCs w:val="20"/>
          <w:lang w:val="en-GB" w:eastAsia="en-GB"/>
        </w:rPr>
        <w:t xml:space="preserve">if </w:t>
      </w:r>
      <m:oMath>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HARQ-ACK,</m:t>
            </m:r>
            <m:r>
              <w:rPr>
                <w:rFonts w:ascii="Cambria Math" w:hAnsi="Cambria Math"/>
                <w:szCs w:val="20"/>
                <w:lang w:val="en-GB" w:eastAsia="en-GB"/>
              </w:rPr>
              <m:t>c</m:t>
            </m:r>
          </m:sub>
          <m:sup>
            <m:r>
              <m:rPr>
                <m:sty m:val="p"/>
              </m:rPr>
              <w:rPr>
                <w:rFonts w:ascii="Cambria Math" w:hAnsi="Cambria Math"/>
                <w:szCs w:val="20"/>
                <w:lang w:val="en-GB" w:eastAsia="en-GB"/>
              </w:rPr>
              <m:t>CBG/TB,max</m:t>
            </m:r>
          </m:sup>
        </m:sSubSup>
        <m:r>
          <w:rPr>
            <w:rFonts w:ascii="Cambria Math" w:hAnsi="Cambria Math"/>
            <w:szCs w:val="20"/>
            <w:lang w:val="en-GB" w:eastAsia="en-GB"/>
          </w:rPr>
          <m:t>&gt;0</m:t>
        </m:r>
      </m:oMath>
    </w:p>
    <w:p w:rsidR="002464AA" w:rsidRPr="002464AA" w:rsidRDefault="002464AA" w:rsidP="002464AA">
      <w:pPr>
        <w:overflowPunct w:val="0"/>
        <w:autoSpaceDE w:val="0"/>
        <w:autoSpaceDN w:val="0"/>
        <w:adjustRightInd w:val="0"/>
        <w:spacing w:after="180"/>
        <w:ind w:left="1136" w:firstLine="284"/>
        <w:textAlignment w:val="baseline"/>
        <w:rPr>
          <w:rFonts w:eastAsia="宋体"/>
          <w:szCs w:val="20"/>
          <w:lang w:val="en-GB" w:eastAsia="zh-CN"/>
        </w:rPr>
      </w:pPr>
      <w:r w:rsidRPr="002464AA">
        <w:rPr>
          <w:rFonts w:eastAsia="宋体"/>
          <w:szCs w:val="20"/>
          <w:lang w:val="en-GB" w:eastAsia="en-GB"/>
        </w:rPr>
        <w:t xml:space="preserve">while </w:t>
      </w:r>
      <m:oMath>
        <m:r>
          <w:rPr>
            <w:rFonts w:ascii="Cambria Math" w:hAnsi="Cambria Math"/>
            <w:szCs w:val="20"/>
            <w:lang w:val="en-GB" w:eastAsia="en-GB"/>
          </w:rPr>
          <m:t>t&lt;</m:t>
        </m:r>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TB,</m:t>
            </m:r>
            <m:r>
              <w:rPr>
                <w:rFonts w:ascii="Cambria Math" w:hAnsi="Cambria Math"/>
                <w:szCs w:val="20"/>
                <w:lang w:val="en-GB" w:eastAsia="en-GB"/>
              </w:rPr>
              <m:t>c</m:t>
            </m:r>
          </m:sub>
          <m:sup>
            <m:r>
              <m:rPr>
                <m:sty m:val="p"/>
              </m:rPr>
              <w:rPr>
                <w:rFonts w:ascii="Cambria Math" w:hAnsi="Cambria Math"/>
                <w:szCs w:val="20"/>
                <w:lang w:val="en-GB" w:eastAsia="en-GB"/>
              </w:rPr>
              <m:t>DL</m:t>
            </m:r>
          </m:sup>
        </m:sSubSup>
      </m:oMath>
    </w:p>
    <w:p w:rsidR="002464AA" w:rsidRPr="002464AA" w:rsidRDefault="002464AA" w:rsidP="002464AA">
      <w:pPr>
        <w:overflowPunct w:val="0"/>
        <w:autoSpaceDE w:val="0"/>
        <w:autoSpaceDN w:val="0"/>
        <w:adjustRightInd w:val="0"/>
        <w:spacing w:after="180"/>
        <w:ind w:left="1420" w:firstLine="284"/>
        <w:textAlignment w:val="baseline"/>
        <w:rPr>
          <w:rFonts w:eastAsia="宋体"/>
          <w:szCs w:val="20"/>
          <w:lang w:val="en-GB" w:eastAsia="en-GB"/>
        </w:rPr>
      </w:pPr>
      <w:r w:rsidRPr="002464AA">
        <w:rPr>
          <w:rFonts w:eastAsia="宋体"/>
          <w:szCs w:val="20"/>
          <w:lang w:val="en-GB" w:eastAsia="en-GB"/>
        </w:rPr>
        <w:t xml:space="preserve">while </w:t>
      </w:r>
      <m:oMath>
        <m:r>
          <w:rPr>
            <w:rFonts w:ascii="Cambria Math" w:hAnsi="Cambria Math"/>
            <w:szCs w:val="20"/>
            <w:lang w:val="en-GB" w:eastAsia="en-GB"/>
          </w:rPr>
          <m:t>g&lt;</m:t>
        </m:r>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HARQ-ACK,</m:t>
            </m:r>
            <m:r>
              <w:rPr>
                <w:rFonts w:ascii="Cambria Math" w:hAnsi="Cambria Math"/>
                <w:szCs w:val="20"/>
                <w:lang w:val="en-GB" w:eastAsia="en-GB"/>
              </w:rPr>
              <m:t>c</m:t>
            </m:r>
          </m:sub>
          <m:sup>
            <m:r>
              <m:rPr>
                <m:sty m:val="p"/>
              </m:rPr>
              <w:rPr>
                <w:rFonts w:ascii="Cambria Math" w:hAnsi="Cambria Math"/>
                <w:szCs w:val="20"/>
                <w:lang w:val="en-GB" w:eastAsia="en-GB"/>
              </w:rPr>
              <m:t>CBG/TB,max</m:t>
            </m:r>
          </m:sup>
        </m:sSubSup>
      </m:oMath>
    </w:p>
    <w:p w:rsidR="002464AA" w:rsidRPr="002464AA" w:rsidRDefault="002464AA" w:rsidP="002464AA">
      <w:pPr>
        <w:overflowPunct w:val="0"/>
        <w:autoSpaceDE w:val="0"/>
        <w:autoSpaceDN w:val="0"/>
        <w:adjustRightInd w:val="0"/>
        <w:spacing w:after="180"/>
        <w:ind w:right="11"/>
        <w:textAlignment w:val="baseline"/>
        <w:rPr>
          <w:szCs w:val="20"/>
          <w:lang w:val="en-GB" w:eastAsia="en-GB"/>
        </w:rPr>
      </w:pPr>
      <w:r w:rsidRPr="002464AA">
        <w:rPr>
          <w:szCs w:val="20"/>
          <w:lang w:val="en-GB" w:eastAsia="zh-CN"/>
        </w:rPr>
        <w:tab/>
      </w:r>
      <w:r w:rsidRPr="002464AA">
        <w:rPr>
          <w:szCs w:val="20"/>
          <w:lang w:val="en-GB" w:eastAsia="zh-CN"/>
        </w:rPr>
        <w:tab/>
      </w:r>
      <w:r w:rsidR="006763DE">
        <w:rPr>
          <w:rFonts w:eastAsiaTheme="minorEastAsia" w:hint="eastAsia"/>
          <w:szCs w:val="20"/>
          <w:lang w:val="en-GB" w:eastAsia="zh-CN"/>
        </w:rPr>
        <w:t xml:space="preserve">         </w:t>
      </w:r>
      <w:r w:rsidR="00516A81" w:rsidRPr="00516A81">
        <w:rPr>
          <w:position w:val="-12"/>
          <w:szCs w:val="20"/>
          <w:lang w:val="en-GB" w:eastAsia="en-GB"/>
        </w:rPr>
        <w:pict>
          <v:shape id="_x0000_i1030" type="#_x0000_t75" style="width:23.8pt;height:20.05pt">
            <v:imagedata r:id="rId14" o:title=""/>
          </v:shape>
        </w:pict>
      </w:r>
      <w:r w:rsidRPr="002464AA">
        <w:rPr>
          <w:szCs w:val="20"/>
          <w:lang w:val="en-GB" w:eastAsia="en-GB"/>
        </w:rPr>
        <w:t xml:space="preserve">= HARQ-ACK information bit for CBG </w:t>
      </w:r>
      <m:oMath>
        <m:r>
          <w:rPr>
            <w:rFonts w:ascii="Cambria Math" w:hAnsi="Cambria Math"/>
            <w:szCs w:val="20"/>
            <w:lang w:val="en-GB" w:eastAsia="en-GB"/>
          </w:rPr>
          <m:t>g</m:t>
        </m:r>
      </m:oMath>
      <w:r w:rsidRPr="002464AA">
        <w:rPr>
          <w:szCs w:val="20"/>
          <w:lang w:val="en-GB" w:eastAsia="en-GB"/>
        </w:rPr>
        <w:t xml:space="preserve"> of TB</w:t>
      </w:r>
      <w:r w:rsidRPr="002464AA">
        <w:rPr>
          <w:rFonts w:eastAsia="宋体"/>
          <w:szCs w:val="20"/>
          <w:lang w:val="en-GB" w:eastAsia="en-GB"/>
        </w:rPr>
        <w:t xml:space="preserve"> </w:t>
      </w:r>
      <m:oMath>
        <m:r>
          <w:rPr>
            <w:rFonts w:ascii="Cambria Math" w:hAnsi="Cambria Math"/>
            <w:szCs w:val="20"/>
            <w:lang w:val="en-GB" w:eastAsia="en-GB"/>
          </w:rPr>
          <m:t>t</m:t>
        </m:r>
      </m:oMath>
      <w:r w:rsidRPr="002464AA">
        <w:rPr>
          <w:rFonts w:eastAsia="宋体"/>
          <w:szCs w:val="20"/>
          <w:lang w:val="en-GB" w:eastAsia="en-GB"/>
        </w:rPr>
        <w:t xml:space="preserve"> </w:t>
      </w:r>
      <w:r w:rsidRPr="002464AA">
        <w:rPr>
          <w:szCs w:val="20"/>
          <w:lang w:val="en-GB" w:eastAsia="en-GB"/>
        </w:rPr>
        <w:t xml:space="preserve">for HARQ process number </w:t>
      </w:r>
      <m:oMath>
        <m:r>
          <w:rPr>
            <w:rFonts w:ascii="Cambria Math" w:hAnsi="Cambria Math"/>
            <w:szCs w:val="20"/>
            <w:lang w:val="en-GB" w:eastAsia="en-GB"/>
          </w:rPr>
          <m:t>h</m:t>
        </m:r>
      </m:oMath>
      <w:r w:rsidRPr="002464AA">
        <w:rPr>
          <w:szCs w:val="20"/>
          <w:lang w:val="en-GB" w:eastAsia="en-GB"/>
        </w:rPr>
        <w:t xml:space="preserve"> of serving cell </w:t>
      </w:r>
      <m:oMath>
        <m:r>
          <w:rPr>
            <w:rFonts w:ascii="Cambria Math" w:hAnsi="Cambria Math"/>
            <w:szCs w:val="20"/>
            <w:lang w:val="en-GB" w:eastAsia="en-GB"/>
          </w:rPr>
          <m:t>c</m:t>
        </m:r>
      </m:oMath>
    </w:p>
    <w:p w:rsidR="002464AA" w:rsidRPr="002464AA" w:rsidRDefault="006763DE" w:rsidP="002464AA">
      <w:pPr>
        <w:overflowPunct w:val="0"/>
        <w:autoSpaceDE w:val="0"/>
        <w:autoSpaceDN w:val="0"/>
        <w:adjustRightInd w:val="0"/>
        <w:spacing w:after="180"/>
        <w:textAlignment w:val="baseline"/>
        <w:rPr>
          <w:szCs w:val="20"/>
          <w:lang w:val="en-GB" w:eastAsia="en-GB"/>
        </w:rPr>
      </w:pPr>
      <w:r>
        <w:rPr>
          <w:szCs w:val="20"/>
          <w:lang w:val="en-GB" w:eastAsia="en-GB"/>
        </w:rPr>
        <w:tab/>
      </w:r>
      <w:r>
        <w:rPr>
          <w:szCs w:val="20"/>
          <w:lang w:val="en-GB" w:eastAsia="en-GB"/>
        </w:rPr>
        <w:tab/>
      </w:r>
      <w:r>
        <w:rPr>
          <w:rFonts w:eastAsiaTheme="minorEastAsia" w:hint="eastAsia"/>
          <w:szCs w:val="20"/>
          <w:lang w:val="en-GB" w:eastAsia="zh-CN"/>
        </w:rPr>
        <w:t xml:space="preserve">          </w:t>
      </w:r>
      <m:oMath>
        <m:r>
          <w:rPr>
            <w:rFonts w:ascii="Cambria Math" w:hAnsi="Cambria Math"/>
            <w:szCs w:val="20"/>
            <w:lang w:val="en-GB" w:eastAsia="en-GB"/>
          </w:rPr>
          <m:t>j=j+1</m:t>
        </m:r>
      </m:oMath>
    </w:p>
    <w:p w:rsidR="002464AA" w:rsidRPr="002464AA" w:rsidRDefault="00E8664D" w:rsidP="002464AA">
      <w:pPr>
        <w:overflowPunct w:val="0"/>
        <w:autoSpaceDE w:val="0"/>
        <w:autoSpaceDN w:val="0"/>
        <w:adjustRightInd w:val="0"/>
        <w:spacing w:after="180"/>
        <w:textAlignment w:val="baseline"/>
        <w:rPr>
          <w:szCs w:val="20"/>
          <w:lang w:val="en-GB" w:eastAsia="en-GB"/>
        </w:rPr>
      </w:pPr>
      <w:r>
        <w:rPr>
          <w:szCs w:val="20"/>
          <w:lang w:val="en-GB" w:eastAsia="en-GB"/>
        </w:rPr>
        <w:tab/>
      </w:r>
      <w:r>
        <w:rPr>
          <w:szCs w:val="20"/>
          <w:lang w:val="en-GB" w:eastAsia="en-GB"/>
        </w:rPr>
        <w:tab/>
      </w:r>
      <w:r>
        <w:rPr>
          <w:rFonts w:eastAsiaTheme="minorEastAsia" w:hint="eastAsia"/>
          <w:szCs w:val="20"/>
          <w:lang w:val="en-GB" w:eastAsia="zh-CN"/>
        </w:rPr>
        <w:t xml:space="preserve">         </w:t>
      </w:r>
      <m:oMath>
        <m:r>
          <w:rPr>
            <w:rFonts w:ascii="Cambria Math" w:hAnsi="Cambria Math"/>
            <w:szCs w:val="20"/>
            <w:lang w:val="en-GB" w:eastAsia="en-GB"/>
          </w:rPr>
          <m:t>g=g+1</m:t>
        </m:r>
      </m:oMath>
    </w:p>
    <w:p w:rsidR="002464AA" w:rsidRPr="002464AA" w:rsidRDefault="002464AA" w:rsidP="006763DE">
      <w:pPr>
        <w:overflowPunct w:val="0"/>
        <w:autoSpaceDE w:val="0"/>
        <w:autoSpaceDN w:val="0"/>
        <w:adjustRightInd w:val="0"/>
        <w:spacing w:after="180"/>
        <w:ind w:left="1420" w:firstLine="284"/>
        <w:textAlignment w:val="baseline"/>
        <w:rPr>
          <w:szCs w:val="20"/>
          <w:lang w:val="en-GB" w:eastAsia="en-GB"/>
        </w:rPr>
      </w:pPr>
      <w:r w:rsidRPr="002464AA">
        <w:rPr>
          <w:szCs w:val="20"/>
          <w:lang w:val="en-GB" w:eastAsia="en-GB"/>
        </w:rPr>
        <w:t>end while</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zh-CN"/>
        </w:rPr>
        <w:lastRenderedPageBreak/>
        <w:tab/>
      </w:r>
      <w:r w:rsidRPr="002464AA">
        <w:rPr>
          <w:szCs w:val="20"/>
          <w:lang w:val="en-GB" w:eastAsia="zh-CN"/>
        </w:rPr>
        <w:tab/>
      </w:r>
      <w:r w:rsidR="006763DE">
        <w:rPr>
          <w:rFonts w:eastAsiaTheme="minorEastAsia" w:hint="eastAsia"/>
          <w:szCs w:val="20"/>
          <w:lang w:val="en-GB" w:eastAsia="zh-CN"/>
        </w:rPr>
        <w:t xml:space="preserve">     </w:t>
      </w:r>
      <w:r w:rsidRPr="002464AA">
        <w:rPr>
          <w:position w:val="-12"/>
          <w:szCs w:val="20"/>
          <w:lang w:val="en-GB" w:eastAsia="en-GB"/>
        </w:rPr>
        <w:object w:dxaOrig="460" w:dyaOrig="360">
          <v:shape id="_x0000_i1031" type="#_x0000_t75" style="width:23.8pt;height:20.05pt" o:ole="">
            <v:imagedata r:id="rId14" o:title=""/>
          </v:shape>
          <o:OLEObject Type="Embed" ProgID="Equation.3" ShapeID="_x0000_i1031" DrawAspect="Content" ObjectID="_1651086753" r:id="rId25"/>
        </w:object>
      </w:r>
      <w:r w:rsidRPr="002464AA">
        <w:rPr>
          <w:szCs w:val="20"/>
          <w:lang w:val="en-GB" w:eastAsia="en-GB"/>
        </w:rPr>
        <w:t xml:space="preserve">= </w:t>
      </w:r>
      <w:r w:rsidR="00832A2A">
        <w:t>NDI value indicated</w:t>
      </w:r>
      <w:r w:rsidR="00832A2A" w:rsidRPr="000C32E0">
        <w:t xml:space="preserve"> in the DCI </w:t>
      </w:r>
      <w:r w:rsidR="00832A2A">
        <w:t xml:space="preserve">format </w:t>
      </w:r>
      <w:r w:rsidR="00832A2A" w:rsidRPr="000C32E0">
        <w:t>corresponding to the HARQ-ACK information bit</w:t>
      </w:r>
      <w:r w:rsidR="00832A2A">
        <w:t xml:space="preserve">(s) for TB </w:t>
      </w:r>
      <m:oMath>
        <m:r>
          <w:rPr>
            <w:rFonts w:ascii="Cambria Math" w:hAnsi="Cambria Math"/>
          </w:rPr>
          <m:t>t</m:t>
        </m:r>
      </m:oMath>
      <w:r w:rsidR="00832A2A">
        <w:t xml:space="preserve"> for HARQ process number </w:t>
      </w:r>
      <m:oMath>
        <m:r>
          <w:rPr>
            <w:rFonts w:ascii="Cambria Math" w:hAnsi="Cambria Math"/>
          </w:rPr>
          <m:t>h</m:t>
        </m:r>
      </m:oMath>
      <w:r w:rsidR="00832A2A">
        <w:t xml:space="preserve"> on </w:t>
      </w:r>
      <w:r w:rsidR="00832A2A" w:rsidRPr="006D5852">
        <w:t xml:space="preserve">serving cell </w:t>
      </w:r>
      <m:oMath>
        <m:r>
          <w:rPr>
            <w:rFonts w:ascii="Cambria Math" w:hAnsi="Cambria Math"/>
          </w:rPr>
          <m:t>c</m:t>
        </m:r>
      </m:oMath>
      <w:r w:rsidR="00832A2A">
        <w:t>, if any;</w:t>
      </w:r>
      <w:r w:rsidRPr="002464AA">
        <w:rPr>
          <w:szCs w:val="20"/>
          <w:lang w:val="en-GB" w:eastAsia="en-GB"/>
        </w:rPr>
        <w:t xml:space="preserve"> else, </w:t>
      </w:r>
      <w:r w:rsidR="00516A81" w:rsidRPr="00516A81">
        <w:rPr>
          <w:position w:val="-12"/>
          <w:szCs w:val="20"/>
          <w:lang w:val="en-GB" w:eastAsia="en-GB"/>
        </w:rPr>
        <w:pict>
          <v:shape id="_x0000_i1032" type="#_x0000_t75" style="width:41.95pt;height:20.05pt">
            <v:imagedata r:id="rId17" o:title=""/>
          </v:shape>
        </w:pic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006763DE">
        <w:rPr>
          <w:rFonts w:eastAsiaTheme="minorEastAsia" w:hint="eastAsia"/>
          <w:szCs w:val="20"/>
          <w:lang w:val="en-GB" w:eastAsia="zh-CN"/>
        </w:rPr>
        <w:t xml:space="preserve">     </w:t>
      </w:r>
      <m:oMath>
        <m:r>
          <w:rPr>
            <w:rFonts w:ascii="Cambria Math" w:hAnsi="Cambria Math"/>
            <w:szCs w:val="20"/>
            <w:lang w:val="en-GB" w:eastAsia="en-GB"/>
          </w:rPr>
          <m:t>g=0</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 xml:space="preserve"> </w:t>
      </w:r>
      <w:r w:rsidRPr="002464AA">
        <w:rPr>
          <w:szCs w:val="20"/>
          <w:lang w:val="en-GB" w:eastAsia="en-GB"/>
        </w:rPr>
        <w:tab/>
      </w:r>
      <w:r w:rsidRPr="002464AA">
        <w:rPr>
          <w:szCs w:val="20"/>
          <w:lang w:val="en-GB" w:eastAsia="en-GB"/>
        </w:rPr>
        <w:tab/>
      </w:r>
      <w:r w:rsidR="006763DE">
        <w:rPr>
          <w:rFonts w:eastAsiaTheme="minorEastAsia" w:hint="eastAsia"/>
          <w:szCs w:val="20"/>
          <w:lang w:val="en-GB" w:eastAsia="zh-CN"/>
        </w:rPr>
        <w:t xml:space="preserve">     </w:t>
      </w:r>
      <m:oMath>
        <m:r>
          <w:rPr>
            <w:rFonts w:ascii="Cambria Math" w:hAnsi="Cambria Math"/>
            <w:szCs w:val="20"/>
            <w:lang w:val="en-GB" w:eastAsia="en-GB"/>
          </w:rPr>
          <m:t>j=j+1</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006763DE">
        <w:rPr>
          <w:rFonts w:eastAsiaTheme="minorEastAsia" w:hint="eastAsia"/>
          <w:szCs w:val="20"/>
          <w:lang w:val="en-GB" w:eastAsia="zh-CN"/>
        </w:rPr>
        <w:t xml:space="preserve">     </w:t>
      </w:r>
      <m:oMath>
        <m:r>
          <w:rPr>
            <w:rFonts w:ascii="Cambria Math" w:hAnsi="Cambria Math"/>
            <w:szCs w:val="20"/>
            <w:lang w:val="en-GB" w:eastAsia="en-GB"/>
          </w:rPr>
          <m:t>t=t+1</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t>end while</w:t>
      </w:r>
    </w:p>
    <w:p w:rsidR="002464AA" w:rsidRDefault="002464AA" w:rsidP="002464AA">
      <w:pPr>
        <w:overflowPunct w:val="0"/>
        <w:autoSpaceDE w:val="0"/>
        <w:autoSpaceDN w:val="0"/>
        <w:adjustRightInd w:val="0"/>
        <w:spacing w:after="180"/>
        <w:ind w:left="852" w:firstLine="284"/>
        <w:textAlignment w:val="baseline"/>
        <w:rPr>
          <w:rFonts w:eastAsiaTheme="minorEastAsia"/>
          <w:szCs w:val="20"/>
          <w:lang w:val="en-GB" w:eastAsia="zh-CN"/>
        </w:rPr>
      </w:pPr>
      <w:r w:rsidRPr="002464AA">
        <w:rPr>
          <w:rFonts w:eastAsia="宋体"/>
          <w:szCs w:val="20"/>
          <w:lang w:val="en-GB" w:eastAsia="en-GB"/>
        </w:rPr>
        <w:t>else</w:t>
      </w:r>
    </w:p>
    <w:p w:rsidR="00D47C57" w:rsidRPr="00A94F5C" w:rsidRDefault="00D47C57" w:rsidP="00A94F5C">
      <w:pPr>
        <w:overflowPunct w:val="0"/>
        <w:autoSpaceDE w:val="0"/>
        <w:autoSpaceDN w:val="0"/>
        <w:adjustRightInd w:val="0"/>
        <w:spacing w:after="180"/>
        <w:ind w:left="852" w:firstLineChars="300" w:firstLine="600"/>
        <w:textAlignment w:val="baseline"/>
        <w:rPr>
          <w:rFonts w:eastAsiaTheme="minorEastAsia"/>
          <w:color w:val="0000FF"/>
          <w:szCs w:val="20"/>
          <w:u w:val="single"/>
          <w:lang w:val="en-GB" w:eastAsia="zh-CN"/>
        </w:rPr>
      </w:pPr>
      <w:r w:rsidRPr="00A94F5C">
        <w:rPr>
          <w:color w:val="0000FF"/>
          <w:u w:val="single"/>
        </w:rPr>
        <w:t xml:space="preserve">if </w:t>
      </w:r>
      <w:r w:rsidRPr="00A94F5C">
        <w:rPr>
          <w:i/>
          <w:color w:val="0000FF"/>
          <w:u w:val="single"/>
        </w:rPr>
        <w:t>harq-ACK-SpatialBundlingPUCCH</w:t>
      </w:r>
      <w:r w:rsidRPr="00A94F5C">
        <w:rPr>
          <w:rFonts w:eastAsia="宋体" w:hint="eastAsia"/>
          <w:color w:val="0000FF"/>
          <w:u w:val="single"/>
          <w:lang w:eastAsia="zh-CN"/>
        </w:rPr>
        <w:t xml:space="preserve"> </w:t>
      </w:r>
      <w:r w:rsidRPr="00A94F5C">
        <w:rPr>
          <w:rFonts w:eastAsia="宋体"/>
          <w:color w:val="0000FF"/>
          <w:u w:val="single"/>
          <w:lang w:eastAsia="zh-CN"/>
        </w:rPr>
        <w:t>is not provided</w:t>
      </w:r>
    </w:p>
    <w:p w:rsidR="002464AA" w:rsidRPr="002464AA" w:rsidRDefault="002464AA" w:rsidP="00A94F5C">
      <w:pPr>
        <w:overflowPunct w:val="0"/>
        <w:autoSpaceDE w:val="0"/>
        <w:autoSpaceDN w:val="0"/>
        <w:adjustRightInd w:val="0"/>
        <w:spacing w:after="180"/>
        <w:ind w:left="1136" w:firstLineChars="300" w:firstLine="600"/>
        <w:textAlignment w:val="baseline"/>
        <w:rPr>
          <w:rFonts w:eastAsia="宋体"/>
          <w:szCs w:val="20"/>
          <w:lang w:val="en-GB" w:eastAsia="en-GB"/>
        </w:rPr>
      </w:pPr>
      <w:r w:rsidRPr="002464AA">
        <w:rPr>
          <w:rFonts w:eastAsia="宋体"/>
          <w:szCs w:val="20"/>
          <w:lang w:val="en-GB" w:eastAsia="en-GB"/>
        </w:rPr>
        <w:t xml:space="preserve">while </w:t>
      </w:r>
      <m:oMath>
        <m:r>
          <w:rPr>
            <w:rFonts w:ascii="Cambria Math" w:hAnsi="Cambria Math"/>
            <w:szCs w:val="20"/>
            <w:lang w:val="en-GB" w:eastAsia="en-GB"/>
          </w:rPr>
          <m:t>t&lt;</m:t>
        </m:r>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TB,</m:t>
            </m:r>
            <m:r>
              <w:rPr>
                <w:rFonts w:ascii="Cambria Math" w:hAnsi="Cambria Math"/>
                <w:szCs w:val="20"/>
                <w:lang w:val="en-GB" w:eastAsia="en-GB"/>
              </w:rPr>
              <m:t>c</m:t>
            </m:r>
          </m:sub>
          <m:sup>
            <m:r>
              <m:rPr>
                <m:sty m:val="p"/>
              </m:rPr>
              <w:rPr>
                <w:rFonts w:ascii="Cambria Math" w:hAnsi="Cambria Math"/>
                <w:szCs w:val="20"/>
                <w:lang w:val="en-GB" w:eastAsia="en-GB"/>
              </w:rPr>
              <m:t>DL</m:t>
            </m:r>
          </m:sup>
        </m:sSubSup>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zh-CN"/>
        </w:rPr>
        <w:tab/>
      </w:r>
      <w:r w:rsidRPr="002464AA">
        <w:rPr>
          <w:szCs w:val="20"/>
          <w:lang w:val="en-GB" w:eastAsia="zh-CN"/>
        </w:rPr>
        <w:tab/>
      </w:r>
      <w:r w:rsidR="006763DE">
        <w:rPr>
          <w:rFonts w:eastAsiaTheme="minorEastAsia" w:hint="eastAsia"/>
          <w:szCs w:val="20"/>
          <w:lang w:val="en-GB" w:eastAsia="zh-CN"/>
        </w:rPr>
        <w:t xml:space="preserve">    </w:t>
      </w:r>
      <w:r w:rsidR="00F67179">
        <w:rPr>
          <w:rFonts w:eastAsiaTheme="minorEastAsia" w:hint="eastAsia"/>
          <w:szCs w:val="20"/>
          <w:lang w:val="en-GB" w:eastAsia="zh-CN"/>
        </w:rPr>
        <w:t xml:space="preserve">      </w:t>
      </w:r>
      <w:r w:rsidRPr="002464AA">
        <w:rPr>
          <w:position w:val="-12"/>
          <w:szCs w:val="20"/>
          <w:lang w:val="en-GB" w:eastAsia="en-GB"/>
        </w:rPr>
        <w:object w:dxaOrig="460" w:dyaOrig="360">
          <v:shape id="_x0000_i1033" type="#_x0000_t75" style="width:23.8pt;height:20.05pt" o:ole="">
            <v:imagedata r:id="rId14" o:title=""/>
          </v:shape>
          <o:OLEObject Type="Embed" ProgID="Equation.3" ShapeID="_x0000_i1033" DrawAspect="Content" ObjectID="_1651086754" r:id="rId26"/>
        </w:object>
      </w:r>
      <w:r w:rsidRPr="002464AA">
        <w:rPr>
          <w:szCs w:val="20"/>
          <w:lang w:val="en-GB" w:eastAsia="en-GB"/>
        </w:rPr>
        <w:t xml:space="preserve">= HARQ-ACK information bit for TB </w:t>
      </w:r>
      <m:oMath>
        <m:r>
          <w:rPr>
            <w:rFonts w:ascii="Cambria Math" w:hAnsi="Cambria Math"/>
            <w:szCs w:val="20"/>
            <w:lang w:val="en-GB" w:eastAsia="en-GB"/>
          </w:rPr>
          <m:t>t</m:t>
        </m:r>
      </m:oMath>
      <w:r w:rsidRPr="002464AA">
        <w:rPr>
          <w:szCs w:val="20"/>
          <w:lang w:val="en-GB" w:eastAsia="en-GB"/>
        </w:rPr>
        <w:t xml:space="preserve"> for HARQ process </w:t>
      </w:r>
      <m:oMath>
        <m:r>
          <w:rPr>
            <w:rFonts w:ascii="Cambria Math" w:hAnsi="Cambria Math"/>
            <w:szCs w:val="20"/>
            <w:lang w:val="en-GB" w:eastAsia="en-GB"/>
          </w:rPr>
          <m:t>h</m:t>
        </m:r>
      </m:oMath>
      <w:r w:rsidRPr="002464AA">
        <w:rPr>
          <w:szCs w:val="20"/>
          <w:lang w:val="en-GB" w:eastAsia="en-GB"/>
        </w:rPr>
        <w:t xml:space="preserve"> of serving cell </w:t>
      </w:r>
      <m:oMath>
        <m:r>
          <w:rPr>
            <w:rFonts w:ascii="Cambria Math" w:hAnsi="Cambria Math"/>
            <w:szCs w:val="20"/>
            <w:lang w:val="en-GB" w:eastAsia="en-GB"/>
          </w:rPr>
          <m:t>c</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006763DE">
        <w:rPr>
          <w:rFonts w:eastAsiaTheme="minorEastAsia" w:hint="eastAsia"/>
          <w:szCs w:val="20"/>
          <w:lang w:val="en-GB" w:eastAsia="zh-CN"/>
        </w:rPr>
        <w:t xml:space="preserve">    </w:t>
      </w:r>
      <w:r w:rsidR="00F67179">
        <w:rPr>
          <w:rFonts w:eastAsiaTheme="minorEastAsia" w:hint="eastAsia"/>
          <w:szCs w:val="20"/>
          <w:lang w:val="en-GB" w:eastAsia="zh-CN"/>
        </w:rPr>
        <w:t xml:space="preserve">      </w:t>
      </w:r>
      <w:r w:rsidR="006763DE">
        <w:rPr>
          <w:rFonts w:eastAsiaTheme="minorEastAsia" w:hint="eastAsia"/>
          <w:szCs w:val="20"/>
          <w:lang w:val="en-GB" w:eastAsia="zh-CN"/>
        </w:rPr>
        <w:t xml:space="preserve"> </w:t>
      </w:r>
      <m:oMath>
        <m:r>
          <w:rPr>
            <w:rFonts w:ascii="Cambria Math" w:hAnsi="Cambria Math"/>
            <w:szCs w:val="20"/>
            <w:lang w:val="en-GB" w:eastAsia="en-GB"/>
          </w:rPr>
          <m:t>j=j+1</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006763DE">
        <w:rPr>
          <w:rFonts w:eastAsiaTheme="minorEastAsia" w:hint="eastAsia"/>
          <w:szCs w:val="20"/>
          <w:lang w:val="en-GB" w:eastAsia="zh-CN"/>
        </w:rPr>
        <w:t xml:space="preserve">    </w:t>
      </w:r>
      <w:r w:rsidR="00F67179">
        <w:rPr>
          <w:rFonts w:eastAsiaTheme="minorEastAsia" w:hint="eastAsia"/>
          <w:szCs w:val="20"/>
          <w:lang w:val="en-GB" w:eastAsia="zh-CN"/>
        </w:rPr>
        <w:t xml:space="preserve">      </w:t>
      </w:r>
      <w:r w:rsidR="00516A81" w:rsidRPr="00516A81">
        <w:rPr>
          <w:position w:val="-12"/>
          <w:szCs w:val="20"/>
          <w:lang w:val="en-GB" w:eastAsia="en-GB"/>
        </w:rPr>
        <w:pict>
          <v:shape id="_x0000_i1034" type="#_x0000_t75" style="width:23.8pt;height:20.05pt">
            <v:imagedata r:id="rId14" o:title=""/>
          </v:shape>
        </w:pict>
      </w:r>
      <w:r w:rsidRPr="002464AA">
        <w:rPr>
          <w:szCs w:val="20"/>
          <w:lang w:val="en-GB" w:eastAsia="en-GB"/>
        </w:rPr>
        <w:t xml:space="preserve">= </w:t>
      </w:r>
      <w:r w:rsidR="00832A2A">
        <w:t>NDI value indicated</w:t>
      </w:r>
      <w:r w:rsidR="00832A2A" w:rsidRPr="000C32E0">
        <w:t xml:space="preserve"> in the DCI </w:t>
      </w:r>
      <w:r w:rsidR="00832A2A">
        <w:t xml:space="preserve">format </w:t>
      </w:r>
      <w:r w:rsidR="00832A2A" w:rsidRPr="000C32E0">
        <w:t>corresponding to the HARQ-ACK information bit</w:t>
      </w:r>
      <w:r w:rsidR="00832A2A">
        <w:t xml:space="preserve">(s) for TB </w:t>
      </w:r>
      <m:oMath>
        <m:r>
          <w:rPr>
            <w:rFonts w:ascii="Cambria Math" w:hAnsi="Cambria Math"/>
          </w:rPr>
          <m:t>t</m:t>
        </m:r>
      </m:oMath>
      <w:r w:rsidR="00832A2A">
        <w:t xml:space="preserve"> for HARQ process number </w:t>
      </w:r>
      <m:oMath>
        <m:r>
          <w:rPr>
            <w:rFonts w:ascii="Cambria Math" w:hAnsi="Cambria Math"/>
          </w:rPr>
          <m:t>h</m:t>
        </m:r>
      </m:oMath>
      <w:r w:rsidR="00832A2A">
        <w:t xml:space="preserve"> on </w:t>
      </w:r>
      <w:r w:rsidR="00832A2A" w:rsidRPr="006D5852">
        <w:t xml:space="preserve">serving cell </w:t>
      </w:r>
      <m:oMath>
        <m:r>
          <w:rPr>
            <w:rFonts w:ascii="Cambria Math" w:hAnsi="Cambria Math"/>
          </w:rPr>
          <m:t>c</m:t>
        </m:r>
      </m:oMath>
      <w:r w:rsidR="00832A2A">
        <w:t>, if any;</w:t>
      </w:r>
      <w:r w:rsidRPr="002464AA">
        <w:rPr>
          <w:szCs w:val="20"/>
          <w:lang w:val="en-GB" w:eastAsia="en-GB"/>
        </w:rPr>
        <w:t xml:space="preserve"> else, </w:t>
      </w:r>
      <w:r w:rsidRPr="002464AA">
        <w:rPr>
          <w:position w:val="-12"/>
          <w:szCs w:val="20"/>
          <w:lang w:val="en-GB" w:eastAsia="en-GB"/>
        </w:rPr>
        <w:object w:dxaOrig="780" w:dyaOrig="360">
          <v:shape id="_x0000_i1035" type="#_x0000_t75" style="width:41.95pt;height:20.05pt" o:ole="">
            <v:imagedata r:id="rId21" o:title=""/>
          </v:shape>
          <o:OLEObject Type="Embed" ProgID="Equation.3" ShapeID="_x0000_i1035" DrawAspect="Content" ObjectID="_1651086755" r:id="rId27"/>
        </w:objec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006763DE">
        <w:rPr>
          <w:rFonts w:eastAsiaTheme="minorEastAsia" w:hint="eastAsia"/>
          <w:szCs w:val="20"/>
          <w:lang w:val="en-GB" w:eastAsia="zh-CN"/>
        </w:rPr>
        <w:t xml:space="preserve">    </w:t>
      </w:r>
      <w:r w:rsidR="00F67179">
        <w:rPr>
          <w:rFonts w:eastAsiaTheme="minorEastAsia" w:hint="eastAsia"/>
          <w:szCs w:val="20"/>
          <w:lang w:val="en-GB" w:eastAsia="zh-CN"/>
        </w:rPr>
        <w:t xml:space="preserve">      </w:t>
      </w:r>
      <w:r w:rsidR="006763DE">
        <w:rPr>
          <w:rFonts w:eastAsiaTheme="minorEastAsia" w:hint="eastAsia"/>
          <w:szCs w:val="20"/>
          <w:lang w:val="en-GB" w:eastAsia="zh-CN"/>
        </w:rPr>
        <w:t xml:space="preserve"> </w:t>
      </w:r>
      <m:oMath>
        <m:r>
          <w:rPr>
            <w:rFonts w:ascii="Cambria Math" w:hAnsi="Cambria Math"/>
            <w:szCs w:val="20"/>
            <w:lang w:val="en-GB" w:eastAsia="en-GB"/>
          </w:rPr>
          <m:t>j=j+1</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006763DE">
        <w:rPr>
          <w:rFonts w:eastAsiaTheme="minorEastAsia" w:hint="eastAsia"/>
          <w:szCs w:val="20"/>
          <w:lang w:val="en-GB" w:eastAsia="zh-CN"/>
        </w:rPr>
        <w:t xml:space="preserve">    </w:t>
      </w:r>
      <w:r w:rsidR="00F67179">
        <w:rPr>
          <w:rFonts w:eastAsiaTheme="minorEastAsia" w:hint="eastAsia"/>
          <w:szCs w:val="20"/>
          <w:lang w:val="en-GB" w:eastAsia="zh-CN"/>
        </w:rPr>
        <w:t xml:space="preserve">      </w:t>
      </w:r>
      <w:r w:rsidR="006763DE">
        <w:rPr>
          <w:rFonts w:eastAsiaTheme="minorEastAsia" w:hint="eastAsia"/>
          <w:szCs w:val="20"/>
          <w:lang w:val="en-GB" w:eastAsia="zh-CN"/>
        </w:rPr>
        <w:t xml:space="preserve"> </w:t>
      </w:r>
      <m:oMath>
        <m:r>
          <w:rPr>
            <w:rFonts w:ascii="Cambria Math" w:hAnsi="Cambria Math"/>
            <w:szCs w:val="20"/>
            <w:lang w:val="en-GB" w:eastAsia="en-GB"/>
          </w:rPr>
          <m:t>t=t+1</m:t>
        </m:r>
      </m:oMath>
    </w:p>
    <w:p w:rsidR="002464AA" w:rsidRDefault="002464AA" w:rsidP="002464AA">
      <w:pPr>
        <w:overflowPunct w:val="0"/>
        <w:autoSpaceDE w:val="0"/>
        <w:autoSpaceDN w:val="0"/>
        <w:adjustRightInd w:val="0"/>
        <w:spacing w:after="180"/>
        <w:textAlignment w:val="baseline"/>
        <w:rPr>
          <w:rFonts w:eastAsiaTheme="minorEastAsia"/>
          <w:szCs w:val="20"/>
          <w:lang w:val="en-GB" w:eastAsia="zh-CN"/>
        </w:rPr>
      </w:pPr>
      <w:r w:rsidRPr="002464AA">
        <w:rPr>
          <w:szCs w:val="20"/>
          <w:lang w:val="en-GB" w:eastAsia="en-GB"/>
        </w:rPr>
        <w:tab/>
      </w:r>
      <w:r w:rsidRPr="002464AA">
        <w:rPr>
          <w:szCs w:val="20"/>
          <w:lang w:val="en-GB" w:eastAsia="en-GB"/>
        </w:rPr>
        <w:tab/>
      </w:r>
      <w:r w:rsidR="00F67179">
        <w:rPr>
          <w:rFonts w:eastAsiaTheme="minorEastAsia" w:hint="eastAsia"/>
          <w:szCs w:val="20"/>
          <w:lang w:val="en-GB" w:eastAsia="zh-CN"/>
        </w:rPr>
        <w:t xml:space="preserve">      </w:t>
      </w:r>
      <w:r w:rsidRPr="002464AA">
        <w:rPr>
          <w:szCs w:val="20"/>
          <w:lang w:val="en-GB" w:eastAsia="en-GB"/>
        </w:rPr>
        <w:t>end while</w:t>
      </w:r>
    </w:p>
    <w:p w:rsidR="00D47C57" w:rsidRPr="00A94F5C" w:rsidRDefault="00D47C57" w:rsidP="002464AA">
      <w:pPr>
        <w:overflowPunct w:val="0"/>
        <w:autoSpaceDE w:val="0"/>
        <w:autoSpaceDN w:val="0"/>
        <w:adjustRightInd w:val="0"/>
        <w:spacing w:after="180"/>
        <w:textAlignment w:val="baseline"/>
        <w:rPr>
          <w:rFonts w:eastAsiaTheme="minorEastAsia"/>
          <w:color w:val="0000FF"/>
          <w:szCs w:val="20"/>
          <w:u w:val="single"/>
          <w:lang w:val="en-GB" w:eastAsia="zh-CN"/>
        </w:rPr>
      </w:pPr>
      <w:r>
        <w:rPr>
          <w:rFonts w:eastAsiaTheme="minorEastAsia" w:hint="eastAsia"/>
          <w:szCs w:val="20"/>
          <w:lang w:val="en-GB" w:eastAsia="zh-CN"/>
        </w:rPr>
        <w:tab/>
        <w:t xml:space="preserve">         </w:t>
      </w:r>
      <w:r w:rsidR="00F67179">
        <w:rPr>
          <w:rFonts w:eastAsiaTheme="minorEastAsia" w:hint="eastAsia"/>
          <w:szCs w:val="20"/>
          <w:lang w:val="en-GB" w:eastAsia="zh-CN"/>
        </w:rPr>
        <w:t xml:space="preserve">      </w:t>
      </w:r>
      <w:r w:rsidRPr="00A94F5C">
        <w:rPr>
          <w:rFonts w:eastAsiaTheme="minorEastAsia" w:hint="eastAsia"/>
          <w:color w:val="0000FF"/>
          <w:szCs w:val="20"/>
          <w:u w:val="single"/>
          <w:lang w:val="en-GB" w:eastAsia="zh-CN"/>
        </w:rPr>
        <w:t>else</w:t>
      </w:r>
    </w:p>
    <w:p w:rsidR="00810CA0" w:rsidRPr="00A94F5C" w:rsidRDefault="00810CA0" w:rsidP="00F67179">
      <w:pPr>
        <w:overflowPunct w:val="0"/>
        <w:autoSpaceDE w:val="0"/>
        <w:autoSpaceDN w:val="0"/>
        <w:adjustRightInd w:val="0"/>
        <w:spacing w:after="180"/>
        <w:ind w:left="720" w:firstLineChars="500" w:firstLine="1000"/>
        <w:textAlignment w:val="baseline"/>
        <w:rPr>
          <w:rFonts w:eastAsiaTheme="minorEastAsia"/>
          <w:color w:val="0000FF"/>
          <w:szCs w:val="20"/>
          <w:u w:val="single"/>
          <w:lang w:val="en-GB" w:eastAsia="zh-CN"/>
        </w:rPr>
      </w:pPr>
      <w:r w:rsidRPr="00A94F5C">
        <w:rPr>
          <w:rFonts w:eastAsiaTheme="minorEastAsia" w:hint="eastAsia"/>
          <w:color w:val="0000FF"/>
          <w:szCs w:val="20"/>
          <w:u w:val="single"/>
          <w:lang w:val="en-GB" w:eastAsia="zh-CN"/>
        </w:rPr>
        <w:t xml:space="preserve">if </w:t>
      </w:r>
      <m:oMath>
        <m:sSubSup>
          <m:sSubSupPr>
            <m:ctrlPr>
              <w:rPr>
                <w:rFonts w:ascii="Cambria Math" w:hAnsi="Cambria Math"/>
                <w:i/>
                <w:color w:val="0000FF"/>
                <w:szCs w:val="20"/>
                <w:u w:val="single"/>
                <w:lang w:val="en-GB" w:eastAsia="en-GB"/>
              </w:rPr>
            </m:ctrlPr>
          </m:sSubSupPr>
          <m:e>
            <m:r>
              <w:rPr>
                <w:rFonts w:ascii="Cambria Math" w:hAnsi="Cambria Math"/>
                <w:color w:val="0000FF"/>
                <w:szCs w:val="20"/>
                <w:u w:val="single"/>
                <w:lang w:val="en-GB" w:eastAsia="en-GB"/>
              </w:rPr>
              <m:t>N</m:t>
            </m:r>
          </m:e>
          <m:sub>
            <m:r>
              <m:rPr>
                <m:sty m:val="p"/>
              </m:rPr>
              <w:rPr>
                <w:rFonts w:ascii="Cambria Math" w:hAnsi="Cambria Math"/>
                <w:color w:val="0000FF"/>
                <w:szCs w:val="20"/>
                <w:u w:val="single"/>
                <w:lang w:val="en-GB" w:eastAsia="en-GB"/>
              </w:rPr>
              <m:t>TB,</m:t>
            </m:r>
            <m:r>
              <w:rPr>
                <w:rFonts w:ascii="Cambria Math" w:hAnsi="Cambria Math"/>
                <w:color w:val="0000FF"/>
                <w:szCs w:val="20"/>
                <w:u w:val="single"/>
                <w:lang w:val="en-GB" w:eastAsia="en-GB"/>
              </w:rPr>
              <m:t>c</m:t>
            </m:r>
          </m:sub>
          <m:sup>
            <m:r>
              <m:rPr>
                <m:sty m:val="p"/>
              </m:rPr>
              <w:rPr>
                <w:rFonts w:ascii="Cambria Math" w:hAnsi="Cambria Math"/>
                <w:color w:val="0000FF"/>
                <w:szCs w:val="20"/>
                <w:u w:val="single"/>
                <w:lang w:val="en-GB" w:eastAsia="en-GB"/>
              </w:rPr>
              <m:t>DL</m:t>
            </m:r>
          </m:sup>
        </m:sSubSup>
      </m:oMath>
      <w:r w:rsidRPr="00A94F5C">
        <w:rPr>
          <w:rFonts w:eastAsiaTheme="minorEastAsia" w:hint="eastAsia"/>
          <w:color w:val="0000FF"/>
          <w:szCs w:val="20"/>
          <w:u w:val="single"/>
          <w:lang w:val="en-GB" w:eastAsia="zh-CN"/>
        </w:rPr>
        <w:t xml:space="preserve"> = 2</w:t>
      </w:r>
    </w:p>
    <w:p w:rsidR="00810CA0" w:rsidRPr="002C1A2D" w:rsidRDefault="00516A81" w:rsidP="00F67179">
      <w:pPr>
        <w:overflowPunct w:val="0"/>
        <w:autoSpaceDE w:val="0"/>
        <w:autoSpaceDN w:val="0"/>
        <w:adjustRightInd w:val="0"/>
        <w:spacing w:after="180"/>
        <w:ind w:left="720" w:firstLineChars="600" w:firstLine="1200"/>
        <w:textAlignment w:val="baseline"/>
        <w:rPr>
          <w:rFonts w:eastAsiaTheme="minorEastAsia"/>
          <w:color w:val="009900"/>
          <w:u w:val="single"/>
          <w:lang w:eastAsia="zh-CN"/>
        </w:rPr>
      </w:pPr>
      <w:r w:rsidRPr="00516A81">
        <w:rPr>
          <w:color w:val="009900"/>
          <w:position w:val="-12"/>
          <w:szCs w:val="20"/>
          <w:u w:val="single"/>
          <w:lang w:val="en-GB" w:eastAsia="en-GB"/>
        </w:rPr>
        <w:pict>
          <v:shape id="_x0000_i1036" type="#_x0000_t75" style="width:23.8pt;height:20.05pt">
            <v:imagedata r:id="rId14" o:title=""/>
          </v:shape>
        </w:pict>
      </w:r>
      <w:r w:rsidR="00A12BCE" w:rsidRPr="00A12BCE">
        <w:rPr>
          <w:color w:val="009900"/>
          <w:szCs w:val="20"/>
          <w:u w:val="single"/>
          <w:lang w:val="en-GB" w:eastAsia="en-GB"/>
        </w:rPr>
        <w:t xml:space="preserve">= </w:t>
      </w:r>
      <w:r w:rsidR="00A12BCE" w:rsidRPr="00A12BCE">
        <w:rPr>
          <w:color w:val="009900"/>
          <w:u w:val="single"/>
        </w:rPr>
        <w:t xml:space="preserve">binary AND operation of the HARQ-ACK information bits corresponding to first and second transport blocks </w:t>
      </w:r>
      <w:r w:rsidR="00A12BCE" w:rsidRPr="00A12BCE">
        <w:rPr>
          <w:color w:val="009900"/>
          <w:szCs w:val="20"/>
          <w:u w:val="single"/>
          <w:lang w:val="en-GB" w:eastAsia="en-GB"/>
        </w:rPr>
        <w:t xml:space="preserve">for HARQ process </w:t>
      </w:r>
      <m:oMath>
        <m:r>
          <w:rPr>
            <w:rFonts w:ascii="Cambria Math" w:hAnsi="Cambria Math"/>
            <w:color w:val="009900"/>
            <w:szCs w:val="20"/>
            <w:u w:val="single"/>
            <w:lang w:val="en-GB" w:eastAsia="en-GB"/>
          </w:rPr>
          <m:t>h</m:t>
        </m:r>
      </m:oMath>
      <w:r w:rsidR="00A12BCE" w:rsidRPr="00A12BCE">
        <w:rPr>
          <w:color w:val="009900"/>
          <w:szCs w:val="20"/>
          <w:u w:val="single"/>
          <w:lang w:val="en-GB" w:eastAsia="en-GB"/>
        </w:rPr>
        <w:t xml:space="preserve"> of serving cell </w:t>
      </w:r>
      <m:oMath>
        <m:r>
          <w:rPr>
            <w:rFonts w:ascii="Cambria Math" w:hAnsi="Cambria Math"/>
            <w:color w:val="009900"/>
            <w:szCs w:val="20"/>
            <w:u w:val="single"/>
            <w:lang w:val="en-GB" w:eastAsia="en-GB"/>
          </w:rPr>
          <m:t>c</m:t>
        </m:r>
      </m:oMath>
      <w:r w:rsidR="00A12BCE" w:rsidRPr="00A12BCE">
        <w:rPr>
          <w:color w:val="009900"/>
          <w:u w:val="single"/>
        </w:rPr>
        <w:t xml:space="preserve"> - if the UE receives one transport block, the UE assumes ACK for the second transport block;</w:t>
      </w:r>
    </w:p>
    <w:p w:rsidR="00810CA0" w:rsidRPr="00A94F5C" w:rsidRDefault="00810CA0" w:rsidP="00F67179">
      <w:pPr>
        <w:overflowPunct w:val="0"/>
        <w:autoSpaceDE w:val="0"/>
        <w:autoSpaceDN w:val="0"/>
        <w:adjustRightInd w:val="0"/>
        <w:spacing w:after="180"/>
        <w:ind w:left="720" w:firstLineChars="500" w:firstLine="1000"/>
        <w:textAlignment w:val="baseline"/>
        <w:rPr>
          <w:rFonts w:eastAsiaTheme="minorEastAsia"/>
          <w:color w:val="0000FF"/>
          <w:szCs w:val="20"/>
          <w:u w:val="single"/>
          <w:lang w:val="en-GB" w:eastAsia="zh-CN"/>
        </w:rPr>
      </w:pPr>
      <w:r w:rsidRPr="00A94F5C">
        <w:rPr>
          <w:rFonts w:eastAsiaTheme="minorEastAsia" w:hint="eastAsia"/>
          <w:color w:val="0000FF"/>
          <w:szCs w:val="20"/>
          <w:u w:val="single"/>
          <w:lang w:val="en-GB" w:eastAsia="zh-CN"/>
        </w:rPr>
        <w:t>else</w:t>
      </w:r>
    </w:p>
    <w:p w:rsidR="00810CA0" w:rsidRPr="00A94F5C" w:rsidRDefault="00810CA0" w:rsidP="00F67179">
      <w:pPr>
        <w:overflowPunct w:val="0"/>
        <w:autoSpaceDE w:val="0"/>
        <w:autoSpaceDN w:val="0"/>
        <w:adjustRightInd w:val="0"/>
        <w:spacing w:after="180"/>
        <w:ind w:left="720" w:firstLineChars="600" w:firstLine="1200"/>
        <w:textAlignment w:val="baseline"/>
        <w:rPr>
          <w:rFonts w:eastAsiaTheme="minorEastAsia"/>
          <w:color w:val="0000FF"/>
          <w:szCs w:val="20"/>
          <w:u w:val="single"/>
          <w:lang w:val="en-GB" w:eastAsia="zh-CN"/>
        </w:rPr>
      </w:pPr>
      <w:r w:rsidRPr="00A94F5C">
        <w:rPr>
          <w:color w:val="0000FF"/>
          <w:position w:val="-12"/>
          <w:szCs w:val="20"/>
          <w:u w:val="single"/>
          <w:lang w:val="en-GB" w:eastAsia="en-GB"/>
        </w:rPr>
        <w:object w:dxaOrig="460" w:dyaOrig="360">
          <v:shape id="_x0000_i1037" type="#_x0000_t75" style="width:23.8pt;height:20.05pt" o:ole="">
            <v:imagedata r:id="rId14" o:title=""/>
          </v:shape>
          <o:OLEObject Type="Embed" ProgID="Equation.3" ShapeID="_x0000_i1037" DrawAspect="Content" ObjectID="_1651086756" r:id="rId28"/>
        </w:object>
      </w:r>
      <w:r w:rsidRPr="00A94F5C">
        <w:rPr>
          <w:color w:val="0000FF"/>
          <w:szCs w:val="20"/>
          <w:u w:val="single"/>
          <w:lang w:val="en-GB" w:eastAsia="en-GB"/>
        </w:rPr>
        <w:t xml:space="preserve">= HARQ-ACK information bit for TB </w:t>
      </w:r>
      <m:oMath>
        <m:r>
          <w:rPr>
            <w:rFonts w:ascii="Cambria Math" w:hAnsi="Cambria Math"/>
            <w:color w:val="0000FF"/>
            <w:szCs w:val="20"/>
            <w:u w:val="single"/>
            <w:lang w:val="en-GB" w:eastAsia="en-GB"/>
          </w:rPr>
          <m:t>0</m:t>
        </m:r>
      </m:oMath>
      <w:r w:rsidRPr="00A94F5C">
        <w:rPr>
          <w:color w:val="0000FF"/>
          <w:szCs w:val="20"/>
          <w:u w:val="single"/>
          <w:lang w:val="en-GB" w:eastAsia="en-GB"/>
        </w:rPr>
        <w:t xml:space="preserve"> for HARQ process </w:t>
      </w:r>
      <m:oMath>
        <m:r>
          <w:rPr>
            <w:rFonts w:ascii="Cambria Math" w:hAnsi="Cambria Math"/>
            <w:color w:val="0000FF"/>
            <w:szCs w:val="20"/>
            <w:u w:val="single"/>
            <w:lang w:val="en-GB" w:eastAsia="en-GB"/>
          </w:rPr>
          <m:t>h</m:t>
        </m:r>
      </m:oMath>
      <w:r w:rsidRPr="00A94F5C">
        <w:rPr>
          <w:color w:val="0000FF"/>
          <w:szCs w:val="20"/>
          <w:u w:val="single"/>
          <w:lang w:val="en-GB" w:eastAsia="en-GB"/>
        </w:rPr>
        <w:t xml:space="preserve"> of serving cell </w:t>
      </w:r>
      <m:oMath>
        <m:r>
          <w:rPr>
            <w:rFonts w:ascii="Cambria Math" w:hAnsi="Cambria Math"/>
            <w:color w:val="0000FF"/>
            <w:szCs w:val="20"/>
            <w:u w:val="single"/>
            <w:lang w:val="en-GB" w:eastAsia="en-GB"/>
          </w:rPr>
          <m:t>c</m:t>
        </m:r>
      </m:oMath>
    </w:p>
    <w:p w:rsidR="00810CA0" w:rsidRPr="00A94F5C" w:rsidRDefault="00810CA0" w:rsidP="00F67179">
      <w:pPr>
        <w:overflowPunct w:val="0"/>
        <w:autoSpaceDE w:val="0"/>
        <w:autoSpaceDN w:val="0"/>
        <w:adjustRightInd w:val="0"/>
        <w:spacing w:after="180"/>
        <w:ind w:left="720" w:firstLineChars="500" w:firstLine="1000"/>
        <w:textAlignment w:val="baseline"/>
        <w:rPr>
          <w:rFonts w:eastAsiaTheme="minorEastAsia"/>
          <w:color w:val="0000FF"/>
          <w:szCs w:val="20"/>
          <w:u w:val="single"/>
          <w:lang w:val="en-GB" w:eastAsia="zh-CN"/>
        </w:rPr>
      </w:pPr>
      <w:r w:rsidRPr="00A94F5C">
        <w:rPr>
          <w:rFonts w:eastAsiaTheme="minorEastAsia" w:hint="eastAsia"/>
          <w:color w:val="0000FF"/>
          <w:szCs w:val="20"/>
          <w:u w:val="single"/>
          <w:lang w:val="en-GB" w:eastAsia="zh-CN"/>
        </w:rPr>
        <w:t>end if</w:t>
      </w:r>
    </w:p>
    <w:p w:rsidR="00D47C57" w:rsidRPr="00A94F5C" w:rsidRDefault="00D47C57" w:rsidP="00D47C57">
      <w:pPr>
        <w:overflowPunct w:val="0"/>
        <w:autoSpaceDE w:val="0"/>
        <w:autoSpaceDN w:val="0"/>
        <w:adjustRightInd w:val="0"/>
        <w:spacing w:after="180"/>
        <w:textAlignment w:val="baseline"/>
        <w:rPr>
          <w:rFonts w:eastAsiaTheme="minorEastAsia"/>
          <w:color w:val="0000FF"/>
          <w:szCs w:val="20"/>
          <w:u w:val="single"/>
          <w:lang w:val="en-GB" w:eastAsia="zh-CN"/>
        </w:rPr>
      </w:pPr>
      <w:r w:rsidRPr="00A94F5C">
        <w:rPr>
          <w:color w:val="0000FF"/>
          <w:szCs w:val="20"/>
          <w:lang w:val="en-GB" w:eastAsia="en-GB"/>
        </w:rPr>
        <w:tab/>
      </w:r>
      <w:r w:rsidRPr="00A94F5C">
        <w:rPr>
          <w:color w:val="0000FF"/>
          <w:szCs w:val="20"/>
          <w:lang w:val="en-GB" w:eastAsia="en-GB"/>
        </w:rPr>
        <w:tab/>
      </w:r>
      <w:r w:rsidR="00F67179">
        <w:rPr>
          <w:rFonts w:eastAsiaTheme="minorEastAsia" w:hint="eastAsia"/>
          <w:color w:val="0000FF"/>
          <w:szCs w:val="20"/>
          <w:lang w:val="en-GB" w:eastAsia="zh-CN"/>
        </w:rPr>
        <w:t xml:space="preserve">      </w:t>
      </w:r>
      <m:oMath>
        <m:r>
          <w:rPr>
            <w:rFonts w:ascii="Cambria Math" w:hAnsi="Cambria Math"/>
            <w:color w:val="0000FF"/>
            <w:szCs w:val="20"/>
            <w:u w:val="single"/>
            <w:lang w:val="en-GB" w:eastAsia="en-GB"/>
          </w:rPr>
          <m:t>j=j+1</m:t>
        </m:r>
      </m:oMath>
    </w:p>
    <w:p w:rsidR="00810CA0" w:rsidRPr="002C1A2D" w:rsidRDefault="00A12BCE" w:rsidP="00F67179">
      <w:pPr>
        <w:overflowPunct w:val="0"/>
        <w:autoSpaceDE w:val="0"/>
        <w:autoSpaceDN w:val="0"/>
        <w:adjustRightInd w:val="0"/>
        <w:spacing w:after="180"/>
        <w:ind w:left="1136" w:firstLineChars="300" w:firstLine="600"/>
        <w:textAlignment w:val="baseline"/>
        <w:rPr>
          <w:rFonts w:eastAsia="宋体"/>
          <w:color w:val="FF0000"/>
          <w:szCs w:val="20"/>
          <w:u w:val="single"/>
          <w:lang w:val="en-GB" w:eastAsia="en-GB"/>
        </w:rPr>
      </w:pPr>
      <w:r w:rsidRPr="00A12BCE">
        <w:rPr>
          <w:rFonts w:eastAsia="宋体"/>
          <w:color w:val="FF0000"/>
          <w:szCs w:val="20"/>
          <w:u w:val="single"/>
          <w:lang w:val="en-GB" w:eastAsia="en-GB"/>
        </w:rPr>
        <w:t xml:space="preserve">while </w:t>
      </w:r>
      <m:oMath>
        <m:r>
          <w:rPr>
            <w:rFonts w:ascii="Cambria Math" w:hAnsi="Cambria Math"/>
            <w:color w:val="FF0000"/>
            <w:szCs w:val="20"/>
            <w:u w:val="single"/>
            <w:lang w:val="en-GB" w:eastAsia="en-GB"/>
          </w:rPr>
          <m:t>t&lt;</m:t>
        </m:r>
        <m:sSubSup>
          <m:sSubSupPr>
            <m:ctrlPr>
              <w:rPr>
                <w:rFonts w:ascii="Cambria Math" w:hAnsi="Cambria Math"/>
                <w:i/>
                <w:color w:val="FF0000"/>
                <w:szCs w:val="20"/>
                <w:u w:val="single"/>
                <w:lang w:val="en-GB" w:eastAsia="en-GB"/>
              </w:rPr>
            </m:ctrlPr>
          </m:sSubSupPr>
          <m:e>
            <m:r>
              <w:rPr>
                <w:rFonts w:ascii="Cambria Math" w:hAnsi="Cambria Math"/>
                <w:color w:val="FF0000"/>
                <w:szCs w:val="20"/>
                <w:u w:val="single"/>
                <w:lang w:val="en-GB" w:eastAsia="en-GB"/>
              </w:rPr>
              <m:t>N</m:t>
            </m:r>
          </m:e>
          <m:sub>
            <m:r>
              <m:rPr>
                <m:sty m:val="p"/>
              </m:rPr>
              <w:rPr>
                <w:rFonts w:ascii="Cambria Math" w:hAnsi="Cambria Math"/>
                <w:color w:val="FF0000"/>
                <w:szCs w:val="20"/>
                <w:u w:val="single"/>
                <w:lang w:val="en-GB" w:eastAsia="en-GB"/>
              </w:rPr>
              <m:t>TB,</m:t>
            </m:r>
            <m:r>
              <w:rPr>
                <w:rFonts w:ascii="Cambria Math" w:hAnsi="Cambria Math"/>
                <w:color w:val="FF0000"/>
                <w:szCs w:val="20"/>
                <w:u w:val="single"/>
                <w:lang w:val="en-GB" w:eastAsia="en-GB"/>
              </w:rPr>
              <m:t>c</m:t>
            </m:r>
          </m:sub>
          <m:sup>
            <m:r>
              <m:rPr>
                <m:sty m:val="p"/>
              </m:rPr>
              <w:rPr>
                <w:rFonts w:ascii="Cambria Math" w:hAnsi="Cambria Math"/>
                <w:color w:val="FF0000"/>
                <w:szCs w:val="20"/>
                <w:u w:val="single"/>
                <w:lang w:val="en-GB" w:eastAsia="en-GB"/>
              </w:rPr>
              <m:t>DL</m:t>
            </m:r>
          </m:sup>
        </m:sSubSup>
      </m:oMath>
    </w:p>
    <w:p w:rsidR="00810CA0" w:rsidRPr="002C1A2D" w:rsidRDefault="00A12BCE" w:rsidP="00810CA0">
      <w:pPr>
        <w:overflowPunct w:val="0"/>
        <w:autoSpaceDE w:val="0"/>
        <w:autoSpaceDN w:val="0"/>
        <w:adjustRightInd w:val="0"/>
        <w:spacing w:after="180"/>
        <w:textAlignment w:val="baseline"/>
        <w:rPr>
          <w:color w:val="FF0000"/>
          <w:szCs w:val="20"/>
          <w:u w:val="single"/>
          <w:lang w:val="en-GB" w:eastAsia="en-GB"/>
        </w:rPr>
      </w:pPr>
      <w:r w:rsidRPr="00A12BCE">
        <w:rPr>
          <w:color w:val="FF0000"/>
          <w:szCs w:val="20"/>
          <w:lang w:val="en-GB" w:eastAsia="en-GB"/>
        </w:rPr>
        <w:tab/>
      </w:r>
      <w:r w:rsidRPr="00A12BCE">
        <w:rPr>
          <w:color w:val="FF0000"/>
          <w:szCs w:val="20"/>
          <w:lang w:val="en-GB" w:eastAsia="en-GB"/>
        </w:rPr>
        <w:tab/>
      </w:r>
      <w:r w:rsidRPr="00A12BCE">
        <w:rPr>
          <w:rFonts w:eastAsiaTheme="minorEastAsia"/>
          <w:color w:val="FF0000"/>
          <w:szCs w:val="20"/>
          <w:lang w:val="en-GB" w:eastAsia="zh-CN"/>
        </w:rPr>
        <w:t xml:space="preserve">          </w:t>
      </w:r>
      <w:r w:rsidR="00516A81" w:rsidRPr="00516A81">
        <w:rPr>
          <w:color w:val="FF0000"/>
          <w:position w:val="-12"/>
          <w:szCs w:val="20"/>
          <w:u w:val="single"/>
          <w:lang w:val="en-GB" w:eastAsia="en-GB"/>
        </w:rPr>
        <w:pict>
          <v:shape id="_x0000_i1038" type="#_x0000_t75" style="width:23.8pt;height:20.05pt">
            <v:imagedata r:id="rId14" o:title=""/>
          </v:shape>
        </w:pict>
      </w:r>
      <w:r w:rsidRPr="00A12BCE">
        <w:rPr>
          <w:color w:val="FF0000"/>
          <w:szCs w:val="20"/>
          <w:u w:val="single"/>
          <w:lang w:val="en-GB" w:eastAsia="en-GB"/>
        </w:rPr>
        <w:t xml:space="preserve">= </w:t>
      </w:r>
      <w:r w:rsidRPr="00A12BCE">
        <w:rPr>
          <w:color w:val="FF0000"/>
          <w:u w:val="single"/>
        </w:rPr>
        <w:t xml:space="preserve">NDI value indicated in the DCI format corresponding to the HARQ-ACK information bit(s) for TB </w:t>
      </w:r>
      <m:oMath>
        <m:r>
          <w:rPr>
            <w:rFonts w:ascii="Cambria Math" w:hAnsi="Cambria Math"/>
            <w:color w:val="FF0000"/>
            <w:u w:val="single"/>
          </w:rPr>
          <m:t>t</m:t>
        </m:r>
      </m:oMath>
      <w:r w:rsidRPr="00A12BCE">
        <w:rPr>
          <w:color w:val="FF0000"/>
          <w:u w:val="single"/>
        </w:rPr>
        <w:t xml:space="preserve"> for HARQ process number </w:t>
      </w:r>
      <m:oMath>
        <m:r>
          <w:rPr>
            <w:rFonts w:ascii="Cambria Math" w:hAnsi="Cambria Math"/>
            <w:color w:val="FF0000"/>
            <w:u w:val="single"/>
          </w:rPr>
          <m:t>h</m:t>
        </m:r>
      </m:oMath>
      <w:r w:rsidRPr="00A12BCE">
        <w:rPr>
          <w:color w:val="FF0000"/>
          <w:u w:val="single"/>
        </w:rPr>
        <w:t xml:space="preserve"> on serving cell </w:t>
      </w:r>
      <m:oMath>
        <m:r>
          <w:rPr>
            <w:rFonts w:ascii="Cambria Math" w:hAnsi="Cambria Math"/>
            <w:color w:val="FF0000"/>
            <w:u w:val="single"/>
          </w:rPr>
          <m:t>c</m:t>
        </m:r>
      </m:oMath>
      <w:r w:rsidRPr="00A12BCE">
        <w:rPr>
          <w:color w:val="FF0000"/>
          <w:u w:val="single"/>
        </w:rPr>
        <w:t>, if any;</w:t>
      </w:r>
      <w:r w:rsidRPr="00A12BCE">
        <w:rPr>
          <w:color w:val="FF0000"/>
          <w:szCs w:val="20"/>
          <w:u w:val="single"/>
          <w:lang w:val="en-GB" w:eastAsia="en-GB"/>
        </w:rPr>
        <w:t xml:space="preserve"> else, </w:t>
      </w:r>
      <w:r w:rsidR="00810CA0" w:rsidRPr="002C1A2D">
        <w:rPr>
          <w:color w:val="FF0000"/>
          <w:position w:val="-12"/>
          <w:szCs w:val="20"/>
          <w:u w:val="single"/>
          <w:lang w:val="en-GB" w:eastAsia="en-GB"/>
        </w:rPr>
        <w:object w:dxaOrig="780" w:dyaOrig="360">
          <v:shape id="_x0000_i1039" type="#_x0000_t75" style="width:41.95pt;height:20.05pt" o:ole="">
            <v:imagedata r:id="rId21" o:title=""/>
          </v:shape>
          <o:OLEObject Type="Embed" ProgID="Equation.3" ShapeID="_x0000_i1039" DrawAspect="Content" ObjectID="_1651086757" r:id="rId29"/>
        </w:object>
      </w:r>
    </w:p>
    <w:p w:rsidR="00810CA0" w:rsidRPr="002C1A2D" w:rsidRDefault="00A12BCE" w:rsidP="00810CA0">
      <w:pPr>
        <w:overflowPunct w:val="0"/>
        <w:autoSpaceDE w:val="0"/>
        <w:autoSpaceDN w:val="0"/>
        <w:adjustRightInd w:val="0"/>
        <w:spacing w:after="180"/>
        <w:textAlignment w:val="baseline"/>
        <w:rPr>
          <w:color w:val="FF0000"/>
          <w:szCs w:val="20"/>
          <w:u w:val="single"/>
          <w:lang w:val="en-GB" w:eastAsia="en-GB"/>
        </w:rPr>
      </w:pPr>
      <w:r w:rsidRPr="00A12BCE">
        <w:rPr>
          <w:color w:val="FF0000"/>
          <w:szCs w:val="20"/>
          <w:lang w:val="en-GB" w:eastAsia="en-GB"/>
        </w:rPr>
        <w:tab/>
      </w:r>
      <w:r w:rsidRPr="00A12BCE">
        <w:rPr>
          <w:color w:val="FF0000"/>
          <w:szCs w:val="20"/>
          <w:lang w:val="en-GB" w:eastAsia="en-GB"/>
        </w:rPr>
        <w:tab/>
      </w:r>
      <w:r w:rsidRPr="00A12BCE">
        <w:rPr>
          <w:rFonts w:eastAsiaTheme="minorEastAsia"/>
          <w:color w:val="FF0000"/>
          <w:szCs w:val="20"/>
          <w:lang w:val="en-GB" w:eastAsia="zh-CN"/>
        </w:rPr>
        <w:t xml:space="preserve">           </w:t>
      </w:r>
      <m:oMath>
        <m:r>
          <w:rPr>
            <w:rFonts w:ascii="Cambria Math" w:hAnsi="Cambria Math"/>
            <w:color w:val="FF0000"/>
            <w:szCs w:val="20"/>
            <w:u w:val="single"/>
            <w:lang w:val="en-GB" w:eastAsia="en-GB"/>
          </w:rPr>
          <m:t>j=j+1</m:t>
        </m:r>
      </m:oMath>
    </w:p>
    <w:p w:rsidR="00810CA0" w:rsidRPr="002C1A2D" w:rsidRDefault="00A12BCE" w:rsidP="00810CA0">
      <w:pPr>
        <w:overflowPunct w:val="0"/>
        <w:autoSpaceDE w:val="0"/>
        <w:autoSpaceDN w:val="0"/>
        <w:adjustRightInd w:val="0"/>
        <w:spacing w:after="180"/>
        <w:textAlignment w:val="baseline"/>
        <w:rPr>
          <w:color w:val="FF0000"/>
          <w:szCs w:val="20"/>
          <w:u w:val="single"/>
          <w:lang w:val="en-GB" w:eastAsia="en-GB"/>
        </w:rPr>
      </w:pPr>
      <w:r w:rsidRPr="00A12BCE">
        <w:rPr>
          <w:color w:val="FF0000"/>
          <w:szCs w:val="20"/>
          <w:lang w:val="en-GB" w:eastAsia="en-GB"/>
        </w:rPr>
        <w:tab/>
      </w:r>
      <w:r w:rsidRPr="00A12BCE">
        <w:rPr>
          <w:color w:val="FF0000"/>
          <w:szCs w:val="20"/>
          <w:lang w:val="en-GB" w:eastAsia="en-GB"/>
        </w:rPr>
        <w:tab/>
      </w:r>
      <w:r w:rsidRPr="00A12BCE">
        <w:rPr>
          <w:rFonts w:eastAsiaTheme="minorEastAsia"/>
          <w:color w:val="FF0000"/>
          <w:szCs w:val="20"/>
          <w:lang w:val="en-GB" w:eastAsia="zh-CN"/>
        </w:rPr>
        <w:t xml:space="preserve">     </w:t>
      </w:r>
      <m:oMath>
        <m:r>
          <m:rPr>
            <m:sty m:val="p"/>
          </m:rPr>
          <w:rPr>
            <w:rFonts w:ascii="Cambria Math" w:eastAsiaTheme="minorEastAsia" w:hAnsi="Cambria Math" w:hint="eastAsia"/>
            <w:color w:val="FF0000"/>
            <w:szCs w:val="20"/>
            <w:lang w:val="en-GB" w:eastAsia="zh-CN"/>
          </w:rPr>
          <m:t xml:space="preserve">      </m:t>
        </m:r>
        <m:r>
          <w:rPr>
            <w:rFonts w:ascii="Cambria Math" w:hAnsi="Cambria Math"/>
            <w:color w:val="FF0000"/>
            <w:szCs w:val="20"/>
            <w:lang w:val="en-GB" w:eastAsia="en-GB"/>
          </w:rPr>
          <m:t>t=t+1</m:t>
        </m:r>
      </m:oMath>
    </w:p>
    <w:p w:rsidR="00810CA0" w:rsidRPr="002C1A2D" w:rsidRDefault="00A12BCE" w:rsidP="00D47C57">
      <w:pPr>
        <w:overflowPunct w:val="0"/>
        <w:autoSpaceDE w:val="0"/>
        <w:autoSpaceDN w:val="0"/>
        <w:adjustRightInd w:val="0"/>
        <w:spacing w:after="180"/>
        <w:textAlignment w:val="baseline"/>
        <w:rPr>
          <w:rFonts w:eastAsiaTheme="minorEastAsia"/>
          <w:color w:val="FF0000"/>
          <w:szCs w:val="20"/>
          <w:u w:val="single"/>
          <w:lang w:val="en-GB" w:eastAsia="zh-CN"/>
        </w:rPr>
      </w:pPr>
      <w:r w:rsidRPr="00A12BCE">
        <w:rPr>
          <w:color w:val="FF0000"/>
          <w:szCs w:val="20"/>
          <w:lang w:val="en-GB" w:eastAsia="en-GB"/>
        </w:rPr>
        <w:tab/>
      </w:r>
      <w:r w:rsidRPr="00A12BCE">
        <w:rPr>
          <w:color w:val="FF0000"/>
          <w:szCs w:val="20"/>
          <w:lang w:val="en-GB" w:eastAsia="en-GB"/>
        </w:rPr>
        <w:tab/>
      </w:r>
      <w:r w:rsidRPr="00A12BCE">
        <w:rPr>
          <w:rFonts w:eastAsiaTheme="minorEastAsia"/>
          <w:color w:val="FF0000"/>
          <w:szCs w:val="20"/>
          <w:lang w:val="en-GB" w:eastAsia="zh-CN"/>
        </w:rPr>
        <w:t xml:space="preserve">      </w:t>
      </w:r>
      <w:r w:rsidRPr="00A12BCE">
        <w:rPr>
          <w:color w:val="FF0000"/>
          <w:szCs w:val="20"/>
          <w:u w:val="single"/>
          <w:lang w:val="en-GB" w:eastAsia="en-GB"/>
        </w:rPr>
        <w:t>end while</w:t>
      </w:r>
    </w:p>
    <w:p w:rsidR="00D47C57" w:rsidRPr="00A94F5C" w:rsidRDefault="00D47C57" w:rsidP="002464AA">
      <w:pPr>
        <w:overflowPunct w:val="0"/>
        <w:autoSpaceDE w:val="0"/>
        <w:autoSpaceDN w:val="0"/>
        <w:adjustRightInd w:val="0"/>
        <w:spacing w:after="180"/>
        <w:textAlignment w:val="baseline"/>
        <w:rPr>
          <w:rFonts w:eastAsiaTheme="minorEastAsia"/>
          <w:color w:val="0000FF"/>
          <w:szCs w:val="20"/>
          <w:u w:val="single"/>
          <w:lang w:val="en-GB" w:eastAsia="zh-CN"/>
        </w:rPr>
      </w:pPr>
      <w:r w:rsidRPr="00A94F5C">
        <w:rPr>
          <w:rFonts w:eastAsiaTheme="minorEastAsia" w:hint="eastAsia"/>
          <w:color w:val="0000FF"/>
          <w:szCs w:val="20"/>
          <w:lang w:val="en-GB" w:eastAsia="zh-CN"/>
        </w:rPr>
        <w:tab/>
        <w:t xml:space="preserve">         </w:t>
      </w:r>
      <w:r w:rsidR="00F67179">
        <w:rPr>
          <w:rFonts w:eastAsiaTheme="minorEastAsia" w:hint="eastAsia"/>
          <w:color w:val="0000FF"/>
          <w:szCs w:val="20"/>
          <w:lang w:val="en-GB" w:eastAsia="zh-CN"/>
        </w:rPr>
        <w:t xml:space="preserve">      </w:t>
      </w:r>
      <w:r w:rsidRPr="00A94F5C">
        <w:rPr>
          <w:rFonts w:eastAsiaTheme="minorEastAsia" w:hint="eastAsia"/>
          <w:color w:val="0000FF"/>
          <w:szCs w:val="20"/>
          <w:u w:val="single"/>
          <w:lang w:val="en-GB" w:eastAsia="zh-CN"/>
        </w:rPr>
        <w:t>end if</w:t>
      </w:r>
    </w:p>
    <w:p w:rsidR="002464AA" w:rsidRPr="002464AA" w:rsidRDefault="006763DE" w:rsidP="002464AA">
      <w:pPr>
        <w:overflowPunct w:val="0"/>
        <w:autoSpaceDE w:val="0"/>
        <w:autoSpaceDN w:val="0"/>
        <w:adjustRightInd w:val="0"/>
        <w:spacing w:after="180"/>
        <w:textAlignment w:val="baseline"/>
        <w:rPr>
          <w:szCs w:val="20"/>
          <w:lang w:val="en-GB" w:eastAsia="en-GB"/>
        </w:rPr>
      </w:pPr>
      <w:r>
        <w:rPr>
          <w:szCs w:val="20"/>
          <w:lang w:val="en-GB" w:eastAsia="en-GB"/>
        </w:rPr>
        <w:tab/>
      </w:r>
      <w:r>
        <w:rPr>
          <w:rFonts w:eastAsiaTheme="minorEastAsia" w:hint="eastAsia"/>
          <w:szCs w:val="20"/>
          <w:lang w:val="en-GB" w:eastAsia="zh-CN"/>
        </w:rPr>
        <w:t xml:space="preserve">         </w:t>
      </w:r>
      <w:r w:rsidR="002464AA" w:rsidRPr="002464AA">
        <w:rPr>
          <w:szCs w:val="20"/>
          <w:lang w:val="en-GB" w:eastAsia="en-GB"/>
        </w:rPr>
        <w:t>end if</w:t>
      </w:r>
    </w:p>
    <w:p w:rsidR="002464AA" w:rsidRPr="002464AA" w:rsidRDefault="002464AA" w:rsidP="002464AA">
      <w:pPr>
        <w:overflowPunct w:val="0"/>
        <w:autoSpaceDE w:val="0"/>
        <w:autoSpaceDN w:val="0"/>
        <w:adjustRightInd w:val="0"/>
        <w:spacing w:after="180"/>
        <w:textAlignment w:val="baseline"/>
        <w:rPr>
          <w:szCs w:val="20"/>
          <w:lang w:val="en-GB" w:eastAsia="zh-CN"/>
        </w:rPr>
      </w:pPr>
      <w:r w:rsidRPr="002464AA">
        <w:rPr>
          <w:szCs w:val="20"/>
          <w:lang w:val="en-GB" w:eastAsia="en-GB"/>
        </w:rPr>
        <w:lastRenderedPageBreak/>
        <w:tab/>
      </w:r>
      <w:r w:rsidR="006763DE">
        <w:rPr>
          <w:rFonts w:eastAsiaTheme="minorEastAsia" w:hint="eastAsia"/>
          <w:szCs w:val="20"/>
          <w:lang w:val="en-GB" w:eastAsia="zh-CN"/>
        </w:rPr>
        <w:t xml:space="preserve">         </w:t>
      </w:r>
      <m:oMath>
        <m:r>
          <w:rPr>
            <w:rFonts w:ascii="Cambria Math" w:hAnsi="Cambria Math"/>
            <w:szCs w:val="20"/>
            <w:lang w:val="en-GB" w:eastAsia="en-GB"/>
          </w:rPr>
          <m:t>t=0</m:t>
        </m:r>
      </m:oMath>
    </w:p>
    <w:p w:rsidR="002464AA" w:rsidRPr="002464AA" w:rsidRDefault="002464AA" w:rsidP="002464AA">
      <w:pPr>
        <w:overflowPunct w:val="0"/>
        <w:autoSpaceDE w:val="0"/>
        <w:autoSpaceDN w:val="0"/>
        <w:adjustRightInd w:val="0"/>
        <w:spacing w:after="180"/>
        <w:ind w:left="568" w:firstLine="284"/>
        <w:textAlignment w:val="baseline"/>
        <w:rPr>
          <w:rFonts w:eastAsia="宋体"/>
          <w:szCs w:val="20"/>
          <w:lang w:val="en-GB" w:eastAsia="en-GB"/>
        </w:rPr>
      </w:pPr>
      <w:r w:rsidRPr="002464AA">
        <w:rPr>
          <w:rFonts w:eastAsia="宋体"/>
          <w:szCs w:val="20"/>
          <w:lang w:val="en-GB" w:eastAsia="en-GB"/>
        </w:rPr>
        <w:t>else</w:t>
      </w:r>
    </w:p>
    <w:p w:rsidR="002464AA" w:rsidRPr="002464AA" w:rsidRDefault="002464AA" w:rsidP="002464AA">
      <w:pPr>
        <w:overflowPunct w:val="0"/>
        <w:autoSpaceDE w:val="0"/>
        <w:autoSpaceDN w:val="0"/>
        <w:adjustRightInd w:val="0"/>
        <w:spacing w:after="180"/>
        <w:textAlignment w:val="baseline"/>
        <w:rPr>
          <w:rFonts w:eastAsia="宋体"/>
          <w:szCs w:val="20"/>
          <w:lang w:val="en-GB" w:eastAsia="zh-CN"/>
        </w:rPr>
      </w:pPr>
      <w:r w:rsidRPr="002464AA">
        <w:rPr>
          <w:rFonts w:eastAsia="宋体"/>
          <w:szCs w:val="20"/>
          <w:lang w:val="en-GB" w:eastAsia="en-GB"/>
        </w:rPr>
        <w:tab/>
      </w:r>
      <w:r w:rsidR="006763DE">
        <w:rPr>
          <w:rFonts w:eastAsiaTheme="minorEastAsia" w:hint="eastAsia"/>
          <w:szCs w:val="20"/>
          <w:lang w:val="en-GB" w:eastAsia="zh-CN"/>
        </w:rPr>
        <w:t xml:space="preserve">         </w:t>
      </w:r>
      <w:r w:rsidRPr="002464AA">
        <w:rPr>
          <w:rFonts w:eastAsia="宋体"/>
          <w:szCs w:val="20"/>
          <w:lang w:val="en-GB" w:eastAsia="en-GB"/>
        </w:rPr>
        <w:t xml:space="preserve">if </w:t>
      </w:r>
      <m:oMath>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HARQ-ACK,</m:t>
            </m:r>
            <m:r>
              <w:rPr>
                <w:rFonts w:ascii="Cambria Math" w:hAnsi="Cambria Math"/>
                <w:szCs w:val="20"/>
                <w:lang w:val="en-GB" w:eastAsia="en-GB"/>
              </w:rPr>
              <m:t>c</m:t>
            </m:r>
          </m:sub>
          <m:sup>
            <m:r>
              <m:rPr>
                <m:sty m:val="p"/>
              </m:rPr>
              <w:rPr>
                <w:rFonts w:ascii="Cambria Math" w:hAnsi="Cambria Math"/>
                <w:szCs w:val="20"/>
                <w:lang w:val="en-GB" w:eastAsia="en-GB"/>
              </w:rPr>
              <m:t>CBG/TB,max</m:t>
            </m:r>
          </m:sup>
        </m:sSubSup>
        <m:r>
          <w:rPr>
            <w:rFonts w:ascii="Cambria Math" w:hAnsi="Cambria Math"/>
            <w:szCs w:val="20"/>
            <w:lang w:val="en-GB" w:eastAsia="en-GB"/>
          </w:rPr>
          <m:t>&gt;0</m:t>
        </m:r>
      </m:oMath>
    </w:p>
    <w:p w:rsidR="002464AA" w:rsidRPr="002464AA" w:rsidRDefault="002464AA" w:rsidP="002464AA">
      <w:pPr>
        <w:overflowPunct w:val="0"/>
        <w:autoSpaceDE w:val="0"/>
        <w:autoSpaceDN w:val="0"/>
        <w:adjustRightInd w:val="0"/>
        <w:spacing w:after="180"/>
        <w:ind w:left="1136" w:firstLine="284"/>
        <w:textAlignment w:val="baseline"/>
        <w:rPr>
          <w:rFonts w:eastAsia="宋体"/>
          <w:szCs w:val="20"/>
          <w:lang w:val="en-GB" w:eastAsia="zh-CN"/>
        </w:rPr>
      </w:pPr>
      <w:r w:rsidRPr="002464AA">
        <w:rPr>
          <w:rFonts w:eastAsia="宋体"/>
          <w:szCs w:val="20"/>
          <w:lang w:val="en-GB" w:eastAsia="en-GB"/>
        </w:rPr>
        <w:t xml:space="preserve">while </w:t>
      </w:r>
      <m:oMath>
        <m:r>
          <w:rPr>
            <w:rFonts w:ascii="Cambria Math" w:hAnsi="Cambria Math"/>
            <w:szCs w:val="20"/>
            <w:lang w:val="en-GB" w:eastAsia="en-GB"/>
          </w:rPr>
          <m:t>t&lt;</m:t>
        </m:r>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TB,</m:t>
            </m:r>
            <m:r>
              <w:rPr>
                <w:rFonts w:ascii="Cambria Math" w:hAnsi="Cambria Math"/>
                <w:szCs w:val="20"/>
                <w:lang w:val="en-GB" w:eastAsia="en-GB"/>
              </w:rPr>
              <m:t>c</m:t>
            </m:r>
          </m:sub>
          <m:sup>
            <m:r>
              <m:rPr>
                <m:sty m:val="p"/>
              </m:rPr>
              <w:rPr>
                <w:rFonts w:ascii="Cambria Math" w:hAnsi="Cambria Math"/>
                <w:szCs w:val="20"/>
                <w:lang w:val="en-GB" w:eastAsia="en-GB"/>
              </w:rPr>
              <m:t>DL</m:t>
            </m:r>
          </m:sup>
        </m:sSubSup>
      </m:oMath>
    </w:p>
    <w:p w:rsidR="002464AA" w:rsidRPr="002464AA" w:rsidRDefault="00832A2A" w:rsidP="006763DE">
      <w:pPr>
        <w:overflowPunct w:val="0"/>
        <w:autoSpaceDE w:val="0"/>
        <w:autoSpaceDN w:val="0"/>
        <w:adjustRightInd w:val="0"/>
        <w:spacing w:after="180"/>
        <w:ind w:left="1136" w:firstLineChars="300" w:firstLine="600"/>
        <w:textAlignment w:val="baseline"/>
        <w:rPr>
          <w:rFonts w:eastAsia="宋体"/>
          <w:szCs w:val="20"/>
          <w:lang w:val="en-GB" w:eastAsia="zh-CN"/>
        </w:rPr>
      </w:pPr>
      <w:r w:rsidRPr="008348F9">
        <w:rPr>
          <w:rFonts w:eastAsia="宋体"/>
        </w:rPr>
        <w:t xml:space="preserve">if UE has reported </w:t>
      </w:r>
      <w:r>
        <w:rPr>
          <w:rFonts w:eastAsia="宋体"/>
        </w:rPr>
        <w:t>HARQ-</w:t>
      </w:r>
      <w:r w:rsidRPr="008348F9">
        <w:rPr>
          <w:rFonts w:eastAsia="宋体"/>
        </w:rPr>
        <w:t xml:space="preserve">ACK </w:t>
      </w:r>
      <w:r>
        <w:rPr>
          <w:rFonts w:eastAsia="宋体"/>
        </w:rPr>
        <w:t>information</w:t>
      </w:r>
      <w:r w:rsidRPr="008348F9">
        <w:rPr>
          <w:rFonts w:eastAsia="宋体"/>
        </w:rPr>
        <w:t xml:space="preserve"> for TB </w:t>
      </w:r>
      <m:oMath>
        <m:r>
          <w:rPr>
            <w:rFonts w:ascii="Cambria Math" w:hAnsi="Cambria Math"/>
          </w:rPr>
          <m:t>t</m:t>
        </m:r>
      </m:oMath>
      <w:r w:rsidRPr="008348F9">
        <w:rPr>
          <w:rFonts w:eastAsia="宋体"/>
        </w:rPr>
        <w:t xml:space="preserve"> </w:t>
      </w:r>
      <w:r w:rsidRPr="008348F9">
        <w:t xml:space="preserve">for HARQ process number </w:t>
      </w:r>
      <m:oMath>
        <m:r>
          <w:rPr>
            <w:rFonts w:ascii="Cambria Math" w:hAnsi="Cambria Math"/>
          </w:rPr>
          <m:t>h</m:t>
        </m:r>
      </m:oMath>
      <w:r w:rsidRPr="008348F9">
        <w:t xml:space="preserve"> on serving cell </w:t>
      </w:r>
      <m:oMath>
        <m:r>
          <w:rPr>
            <w:rFonts w:ascii="Cambria Math" w:hAnsi="Cambria Math"/>
          </w:rPr>
          <m:t>c</m:t>
        </m:r>
      </m:oMath>
      <w:r>
        <w:t xml:space="preserve">, </w:t>
      </w:r>
      <w:r w:rsidRPr="00566A5A">
        <w:t xml:space="preserve">and </w:t>
      </w:r>
      <w:r w:rsidRPr="00461F8B">
        <w:t xml:space="preserve">has </w:t>
      </w:r>
      <w:r w:rsidRPr="000E0D79">
        <w:t xml:space="preserve">not </w:t>
      </w:r>
      <w:r>
        <w:t>subsequently detected a DCI format scheduling a PDSCH reception, or received a SPS PDSCH, with</w:t>
      </w:r>
      <w:r w:rsidRPr="0087377D">
        <w:t xml:space="preserve"> 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p>
    <w:p w:rsidR="002464AA" w:rsidRPr="002464AA" w:rsidRDefault="002464AA" w:rsidP="002464AA">
      <w:pPr>
        <w:overflowPunct w:val="0"/>
        <w:autoSpaceDE w:val="0"/>
        <w:autoSpaceDN w:val="0"/>
        <w:adjustRightInd w:val="0"/>
        <w:spacing w:after="180"/>
        <w:ind w:left="1704" w:firstLine="284"/>
        <w:textAlignment w:val="baseline"/>
        <w:rPr>
          <w:rFonts w:eastAsia="宋体"/>
          <w:szCs w:val="20"/>
          <w:lang w:val="en-GB" w:eastAsia="en-GB"/>
        </w:rPr>
      </w:pPr>
      <w:r w:rsidRPr="002464AA">
        <w:rPr>
          <w:rFonts w:eastAsia="宋体"/>
          <w:szCs w:val="20"/>
          <w:lang w:val="en-GB" w:eastAsia="en-GB"/>
        </w:rPr>
        <w:t xml:space="preserve">while </w:t>
      </w:r>
      <m:oMath>
        <m:r>
          <w:rPr>
            <w:rFonts w:ascii="Cambria Math" w:hAnsi="Cambria Math"/>
            <w:szCs w:val="20"/>
            <w:lang w:val="en-GB" w:eastAsia="en-GB"/>
          </w:rPr>
          <m:t>g&lt;</m:t>
        </m:r>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HARQ-ACK,</m:t>
            </m:r>
            <m:r>
              <w:rPr>
                <w:rFonts w:ascii="Cambria Math" w:hAnsi="Cambria Math"/>
                <w:szCs w:val="20"/>
                <w:lang w:val="en-GB" w:eastAsia="en-GB"/>
              </w:rPr>
              <m:t>c</m:t>
            </m:r>
          </m:sub>
          <m:sup>
            <m:r>
              <m:rPr>
                <m:sty m:val="p"/>
              </m:rPr>
              <w:rPr>
                <w:rFonts w:ascii="Cambria Math" w:hAnsi="Cambria Math"/>
                <w:szCs w:val="20"/>
                <w:lang w:val="en-GB" w:eastAsia="en-GB"/>
              </w:rPr>
              <m:t>CBG/TB,max</m:t>
            </m:r>
          </m:sup>
        </m:sSubSup>
      </m:oMath>
    </w:p>
    <w:p w:rsidR="002464AA" w:rsidRPr="002464AA" w:rsidRDefault="002464AA" w:rsidP="002464AA">
      <w:pPr>
        <w:overflowPunct w:val="0"/>
        <w:autoSpaceDE w:val="0"/>
        <w:autoSpaceDN w:val="0"/>
        <w:adjustRightInd w:val="0"/>
        <w:spacing w:after="180"/>
        <w:ind w:right="-169"/>
        <w:textAlignment w:val="baseline"/>
        <w:rPr>
          <w:szCs w:val="20"/>
          <w:lang w:val="en-GB" w:eastAsia="en-GB"/>
        </w:rPr>
      </w:pPr>
      <w:r w:rsidRPr="002464AA">
        <w:rPr>
          <w:szCs w:val="20"/>
          <w:lang w:val="en-GB" w:eastAsia="zh-CN"/>
        </w:rPr>
        <w:tab/>
      </w:r>
      <w:r w:rsidRPr="002464AA">
        <w:rPr>
          <w:szCs w:val="20"/>
          <w:lang w:val="en-GB" w:eastAsia="zh-CN"/>
        </w:rPr>
        <w:tab/>
      </w:r>
      <w:r w:rsidRPr="002464AA">
        <w:rPr>
          <w:szCs w:val="20"/>
          <w:lang w:val="en-GB" w:eastAsia="zh-CN"/>
        </w:rPr>
        <w:tab/>
      </w:r>
      <w:r w:rsidR="006763DE">
        <w:rPr>
          <w:rFonts w:eastAsiaTheme="minorEastAsia" w:hint="eastAsia"/>
          <w:szCs w:val="20"/>
          <w:lang w:val="en-GB" w:eastAsia="zh-CN"/>
        </w:rPr>
        <w:t xml:space="preserve">  </w:t>
      </w:r>
      <w:r w:rsidR="00516A81" w:rsidRPr="00516A81">
        <w:rPr>
          <w:position w:val="-12"/>
          <w:szCs w:val="20"/>
          <w:lang w:val="en-GB" w:eastAsia="en-GB"/>
        </w:rPr>
        <w:pict>
          <v:shape id="_x0000_i1040" type="#_x0000_t75" style="width:68.25pt;height:20.05pt">
            <v:imagedata r:id="rId30" o:title=""/>
          </v:shape>
        </w:pic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Pr="002464AA">
        <w:rPr>
          <w:szCs w:val="20"/>
          <w:lang w:val="en-GB" w:eastAsia="en-GB"/>
        </w:rPr>
        <w:tab/>
      </w:r>
      <w:r w:rsidR="00E8664D">
        <w:rPr>
          <w:rFonts w:eastAsiaTheme="minorEastAsia" w:hint="eastAsia"/>
          <w:szCs w:val="20"/>
          <w:lang w:val="en-GB" w:eastAsia="zh-CN"/>
        </w:rPr>
        <w:t xml:space="preserve">   </w:t>
      </w:r>
      <m:oMath>
        <m:r>
          <w:rPr>
            <w:rFonts w:ascii="Cambria Math" w:hAnsi="Cambria Math"/>
            <w:szCs w:val="20"/>
            <w:lang w:val="en-GB" w:eastAsia="en-GB"/>
          </w:rPr>
          <m:t>j=j+1</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Pr="002464AA">
        <w:rPr>
          <w:szCs w:val="20"/>
          <w:lang w:val="en-GB" w:eastAsia="en-GB"/>
        </w:rPr>
        <w:tab/>
      </w:r>
      <w:r w:rsidR="00E8664D">
        <w:rPr>
          <w:rFonts w:eastAsiaTheme="minorEastAsia" w:hint="eastAsia"/>
          <w:szCs w:val="20"/>
          <w:lang w:val="en-GB" w:eastAsia="zh-CN"/>
        </w:rPr>
        <w:t xml:space="preserve">   </w:t>
      </w:r>
      <m:oMath>
        <m:r>
          <w:rPr>
            <w:rFonts w:ascii="Cambria Math" w:hAnsi="Cambria Math"/>
            <w:szCs w:val="20"/>
            <w:lang w:val="en-GB" w:eastAsia="en-GB"/>
          </w:rPr>
          <m:t>g=g+1</m:t>
        </m:r>
      </m:oMath>
    </w:p>
    <w:p w:rsidR="002464AA" w:rsidRPr="002464AA" w:rsidRDefault="00E8664D" w:rsidP="002464AA">
      <w:pPr>
        <w:overflowPunct w:val="0"/>
        <w:autoSpaceDE w:val="0"/>
        <w:autoSpaceDN w:val="0"/>
        <w:adjustRightInd w:val="0"/>
        <w:spacing w:after="180"/>
        <w:textAlignment w:val="baseline"/>
        <w:rPr>
          <w:szCs w:val="20"/>
          <w:lang w:val="en-GB" w:eastAsia="en-GB"/>
        </w:rPr>
      </w:pPr>
      <w:r>
        <w:rPr>
          <w:szCs w:val="20"/>
          <w:lang w:val="en-GB" w:eastAsia="en-GB"/>
        </w:rPr>
        <w:tab/>
      </w:r>
      <w:r>
        <w:rPr>
          <w:szCs w:val="20"/>
          <w:lang w:val="en-GB" w:eastAsia="en-GB"/>
        </w:rPr>
        <w:tab/>
      </w:r>
      <w:r>
        <w:rPr>
          <w:rFonts w:eastAsiaTheme="minorEastAsia" w:hint="eastAsia"/>
          <w:szCs w:val="20"/>
          <w:lang w:val="en-GB" w:eastAsia="zh-CN"/>
        </w:rPr>
        <w:t xml:space="preserve">           </w:t>
      </w:r>
      <w:r w:rsidR="002464AA" w:rsidRPr="002464AA">
        <w:rPr>
          <w:szCs w:val="20"/>
          <w:lang w:val="en-GB" w:eastAsia="en-GB"/>
        </w:rPr>
        <w:t>end while</w:t>
      </w:r>
    </w:p>
    <w:p w:rsidR="00832A2A" w:rsidRDefault="002464AA" w:rsidP="002464AA">
      <w:pPr>
        <w:overflowPunct w:val="0"/>
        <w:autoSpaceDE w:val="0"/>
        <w:autoSpaceDN w:val="0"/>
        <w:adjustRightInd w:val="0"/>
        <w:spacing w:after="180"/>
        <w:textAlignment w:val="baseline"/>
        <w:rPr>
          <w:rFonts w:eastAsiaTheme="minorEastAsia"/>
          <w:szCs w:val="20"/>
          <w:lang w:val="en-GB" w:eastAsia="zh-CN"/>
        </w:rPr>
      </w:pPr>
      <w:r w:rsidRPr="002464AA">
        <w:rPr>
          <w:szCs w:val="20"/>
          <w:lang w:val="en-GB" w:eastAsia="en-GB"/>
        </w:rPr>
        <w:tab/>
      </w:r>
      <w:r w:rsidRPr="002464AA">
        <w:rPr>
          <w:szCs w:val="20"/>
          <w:lang w:val="en-GB" w:eastAsia="en-GB"/>
        </w:rPr>
        <w:tab/>
      </w:r>
      <w:r w:rsidR="00E8664D">
        <w:rPr>
          <w:rFonts w:eastAsiaTheme="minorEastAsia" w:hint="eastAsia"/>
          <w:szCs w:val="20"/>
          <w:lang w:val="en-GB" w:eastAsia="zh-CN"/>
        </w:rPr>
        <w:t xml:space="preserve">      </w:t>
      </w:r>
      <w:r w:rsidR="00832A2A">
        <w:rPr>
          <w:rFonts w:eastAsiaTheme="minorEastAsia" w:hint="eastAsia"/>
          <w:szCs w:val="20"/>
          <w:lang w:val="en-GB" w:eastAsia="zh-CN"/>
        </w:rPr>
        <w:t>end if</w:t>
      </w:r>
    </w:p>
    <w:p w:rsidR="002464AA" w:rsidRPr="002464AA" w:rsidRDefault="00832A2A" w:rsidP="00832A2A">
      <w:pPr>
        <w:overflowPunct w:val="0"/>
        <w:autoSpaceDE w:val="0"/>
        <w:autoSpaceDN w:val="0"/>
        <w:adjustRightInd w:val="0"/>
        <w:spacing w:after="180"/>
        <w:ind w:left="984" w:firstLine="720"/>
        <w:textAlignment w:val="baseline"/>
        <w:rPr>
          <w:szCs w:val="20"/>
          <w:lang w:val="en-GB" w:eastAsia="en-GB"/>
        </w:rPr>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rsidR="002464AA" w:rsidRPr="002464AA" w:rsidRDefault="002464AA" w:rsidP="002464AA">
      <w:pPr>
        <w:overflowPunct w:val="0"/>
        <w:autoSpaceDE w:val="0"/>
        <w:autoSpaceDN w:val="0"/>
        <w:adjustRightInd w:val="0"/>
        <w:spacing w:after="180"/>
        <w:ind w:left="1704" w:firstLine="284"/>
        <w:textAlignment w:val="baseline"/>
        <w:rPr>
          <w:rFonts w:eastAsia="宋体"/>
          <w:szCs w:val="20"/>
          <w:lang w:val="en-GB" w:eastAsia="en-GB"/>
        </w:rPr>
      </w:pPr>
      <w:r w:rsidRPr="002464AA">
        <w:rPr>
          <w:rFonts w:eastAsia="宋体"/>
          <w:szCs w:val="20"/>
          <w:lang w:val="en-GB" w:eastAsia="en-GB"/>
        </w:rPr>
        <w:t xml:space="preserve">while </w:t>
      </w:r>
      <m:oMath>
        <m:r>
          <w:rPr>
            <w:rFonts w:ascii="Cambria Math" w:hAnsi="Cambria Math"/>
            <w:szCs w:val="20"/>
            <w:lang w:val="en-GB" w:eastAsia="en-GB"/>
          </w:rPr>
          <m:t>g&lt;</m:t>
        </m:r>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HARQ-ACK,</m:t>
            </m:r>
            <m:r>
              <w:rPr>
                <w:rFonts w:ascii="Cambria Math" w:hAnsi="Cambria Math"/>
                <w:szCs w:val="20"/>
                <w:lang w:val="en-GB" w:eastAsia="en-GB"/>
              </w:rPr>
              <m:t>c</m:t>
            </m:r>
          </m:sub>
          <m:sup>
            <m:r>
              <m:rPr>
                <m:sty m:val="p"/>
              </m:rPr>
              <w:rPr>
                <w:rFonts w:ascii="Cambria Math" w:hAnsi="Cambria Math"/>
                <w:szCs w:val="20"/>
                <w:lang w:val="en-GB" w:eastAsia="en-GB"/>
              </w:rPr>
              <m:t>CBG/TB,max</m:t>
            </m:r>
          </m:sup>
        </m:sSubSup>
      </m:oMath>
    </w:p>
    <w:p w:rsidR="002464AA" w:rsidRPr="002464AA" w:rsidRDefault="002464AA" w:rsidP="002464AA">
      <w:pPr>
        <w:overflowPunct w:val="0"/>
        <w:autoSpaceDE w:val="0"/>
        <w:autoSpaceDN w:val="0"/>
        <w:adjustRightInd w:val="0"/>
        <w:spacing w:after="180"/>
        <w:ind w:right="11"/>
        <w:textAlignment w:val="baseline"/>
        <w:rPr>
          <w:szCs w:val="20"/>
          <w:lang w:val="en-GB" w:eastAsia="en-GB"/>
        </w:rPr>
      </w:pPr>
      <w:r w:rsidRPr="002464AA">
        <w:rPr>
          <w:szCs w:val="20"/>
          <w:lang w:val="en-GB" w:eastAsia="zh-CN"/>
        </w:rPr>
        <w:tab/>
      </w:r>
      <w:r w:rsidRPr="002464AA">
        <w:rPr>
          <w:szCs w:val="20"/>
          <w:lang w:val="en-GB" w:eastAsia="zh-CN"/>
        </w:rPr>
        <w:tab/>
      </w:r>
      <w:r w:rsidR="00E8664D">
        <w:rPr>
          <w:rFonts w:eastAsiaTheme="minorEastAsia" w:hint="eastAsia"/>
          <w:szCs w:val="20"/>
          <w:lang w:val="en-GB" w:eastAsia="zh-CN"/>
        </w:rPr>
        <w:t xml:space="preserve">                 </w:t>
      </w:r>
      <w:r w:rsidRPr="002464AA">
        <w:rPr>
          <w:position w:val="-12"/>
          <w:szCs w:val="20"/>
          <w:lang w:val="en-GB" w:eastAsia="en-GB"/>
        </w:rPr>
        <w:object w:dxaOrig="460" w:dyaOrig="360">
          <v:shape id="_x0000_i1041" type="#_x0000_t75" style="width:23.8pt;height:19.4pt" o:ole="">
            <v:imagedata r:id="rId14" o:title=""/>
          </v:shape>
          <o:OLEObject Type="Embed" ProgID="Equation.3" ShapeID="_x0000_i1041" DrawAspect="Content" ObjectID="_1651086758" r:id="rId31"/>
        </w:object>
      </w:r>
      <w:r w:rsidRPr="002464AA">
        <w:rPr>
          <w:szCs w:val="20"/>
          <w:lang w:val="en-GB" w:eastAsia="en-GB"/>
        </w:rPr>
        <w:t xml:space="preserve">= HARQ-ACK information bit for CBG </w:t>
      </w:r>
      <m:oMath>
        <m:r>
          <w:rPr>
            <w:rFonts w:ascii="Cambria Math" w:hAnsi="Cambria Math"/>
            <w:szCs w:val="20"/>
            <w:lang w:val="en-GB" w:eastAsia="en-GB"/>
          </w:rPr>
          <m:t>g</m:t>
        </m:r>
      </m:oMath>
      <w:r w:rsidRPr="002464AA">
        <w:rPr>
          <w:szCs w:val="20"/>
          <w:lang w:val="en-GB" w:eastAsia="en-GB"/>
        </w:rPr>
        <w:t xml:space="preserve"> of TB</w:t>
      </w:r>
      <w:r w:rsidRPr="002464AA">
        <w:rPr>
          <w:rFonts w:eastAsia="宋体"/>
          <w:szCs w:val="20"/>
          <w:lang w:val="en-GB" w:eastAsia="en-GB"/>
        </w:rPr>
        <w:t xml:space="preserve"> </w:t>
      </w:r>
      <m:oMath>
        <m:r>
          <w:rPr>
            <w:rFonts w:ascii="Cambria Math" w:hAnsi="Cambria Math"/>
            <w:szCs w:val="20"/>
            <w:lang w:val="en-GB" w:eastAsia="en-GB"/>
          </w:rPr>
          <m:t>t</m:t>
        </m:r>
      </m:oMath>
      <w:r w:rsidRPr="002464AA">
        <w:rPr>
          <w:rFonts w:eastAsia="宋体"/>
          <w:szCs w:val="20"/>
          <w:lang w:val="en-GB" w:eastAsia="en-GB"/>
        </w:rPr>
        <w:t xml:space="preserve"> </w:t>
      </w:r>
      <w:r w:rsidRPr="002464AA">
        <w:rPr>
          <w:szCs w:val="20"/>
          <w:lang w:val="en-GB" w:eastAsia="en-GB"/>
        </w:rPr>
        <w:t xml:space="preserve">for HARQ process number </w:t>
      </w:r>
      <m:oMath>
        <m:r>
          <w:rPr>
            <w:rFonts w:ascii="Cambria Math" w:hAnsi="Cambria Math"/>
            <w:szCs w:val="20"/>
            <w:lang w:val="en-GB" w:eastAsia="en-GB"/>
          </w:rPr>
          <m:t>h</m:t>
        </m:r>
      </m:oMath>
      <w:r w:rsidRPr="002464AA">
        <w:rPr>
          <w:szCs w:val="20"/>
          <w:lang w:val="en-GB" w:eastAsia="en-GB"/>
        </w:rPr>
        <w:t xml:space="preserve"> of serving cell </w:t>
      </w:r>
      <m:oMath>
        <m:r>
          <w:rPr>
            <w:rFonts w:ascii="Cambria Math" w:hAnsi="Cambria Math"/>
            <w:szCs w:val="20"/>
            <w:lang w:val="en-GB" w:eastAsia="en-GB"/>
          </w:rPr>
          <m:t>c</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Pr="002464AA">
        <w:rPr>
          <w:szCs w:val="20"/>
          <w:lang w:val="en-GB" w:eastAsia="en-GB"/>
        </w:rPr>
        <w:tab/>
      </w:r>
      <w:r w:rsidR="00E8664D">
        <w:rPr>
          <w:rFonts w:eastAsiaTheme="minorEastAsia" w:hint="eastAsia"/>
          <w:szCs w:val="20"/>
          <w:lang w:val="en-GB" w:eastAsia="zh-CN"/>
        </w:rPr>
        <w:t xml:space="preserve">    </w:t>
      </w:r>
      <m:oMath>
        <m:r>
          <w:rPr>
            <w:rFonts w:ascii="Cambria Math" w:hAnsi="Cambria Math"/>
            <w:szCs w:val="20"/>
            <w:lang w:val="en-GB" w:eastAsia="en-GB"/>
          </w:rPr>
          <m:t>j=j+1</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Pr="002464AA">
        <w:rPr>
          <w:szCs w:val="20"/>
          <w:lang w:val="en-GB" w:eastAsia="en-GB"/>
        </w:rPr>
        <w:tab/>
      </w:r>
      <w:r w:rsidR="00E8664D">
        <w:rPr>
          <w:rFonts w:eastAsiaTheme="minorEastAsia" w:hint="eastAsia"/>
          <w:szCs w:val="20"/>
          <w:lang w:val="en-GB" w:eastAsia="zh-CN"/>
        </w:rPr>
        <w:t xml:space="preserve">    </w:t>
      </w:r>
      <m:oMath>
        <m:r>
          <w:rPr>
            <w:rFonts w:ascii="Cambria Math" w:hAnsi="Cambria Math"/>
            <w:szCs w:val="20"/>
            <w:lang w:val="en-GB" w:eastAsia="en-GB"/>
          </w:rPr>
          <m:t>g=g+1</m:t>
        </m:r>
      </m:oMath>
    </w:p>
    <w:p w:rsidR="002464AA" w:rsidRPr="002464AA" w:rsidRDefault="00E8664D" w:rsidP="002464AA">
      <w:pPr>
        <w:overflowPunct w:val="0"/>
        <w:autoSpaceDE w:val="0"/>
        <w:autoSpaceDN w:val="0"/>
        <w:adjustRightInd w:val="0"/>
        <w:spacing w:after="180"/>
        <w:textAlignment w:val="baseline"/>
        <w:rPr>
          <w:szCs w:val="20"/>
          <w:lang w:val="en-GB" w:eastAsia="en-GB"/>
        </w:rPr>
      </w:pPr>
      <w:r>
        <w:rPr>
          <w:szCs w:val="20"/>
          <w:lang w:val="en-GB" w:eastAsia="en-GB"/>
        </w:rPr>
        <w:tab/>
      </w:r>
      <w:r>
        <w:rPr>
          <w:szCs w:val="20"/>
          <w:lang w:val="en-GB" w:eastAsia="en-GB"/>
        </w:rPr>
        <w:tab/>
      </w:r>
      <w:r>
        <w:rPr>
          <w:rFonts w:eastAsiaTheme="minorEastAsia" w:hint="eastAsia"/>
          <w:szCs w:val="20"/>
          <w:lang w:val="en-GB" w:eastAsia="zh-CN"/>
        </w:rPr>
        <w:t xml:space="preserve">            </w:t>
      </w:r>
      <w:r w:rsidR="002464AA" w:rsidRPr="002464AA">
        <w:rPr>
          <w:szCs w:val="20"/>
          <w:lang w:val="en-GB" w:eastAsia="en-GB"/>
        </w:rPr>
        <w:t>end while</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00E8664D">
        <w:rPr>
          <w:rFonts w:eastAsiaTheme="minorEastAsia" w:hint="eastAsia"/>
          <w:szCs w:val="20"/>
          <w:lang w:val="en-GB" w:eastAsia="zh-CN"/>
        </w:rPr>
        <w:t xml:space="preserve">       </w:t>
      </w:r>
      <w:r w:rsidRPr="002464AA">
        <w:rPr>
          <w:szCs w:val="20"/>
          <w:lang w:val="en-GB" w:eastAsia="en-GB"/>
        </w:rPr>
        <w:t>end if</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00E8664D">
        <w:rPr>
          <w:rFonts w:eastAsiaTheme="minorEastAsia" w:hint="eastAsia"/>
          <w:szCs w:val="20"/>
          <w:lang w:val="en-GB" w:eastAsia="zh-CN"/>
        </w:rPr>
        <w:t xml:space="preserve">       </w:t>
      </w:r>
      <m:oMath>
        <m:r>
          <w:rPr>
            <w:rFonts w:ascii="Cambria Math" w:hAnsi="Cambria Math"/>
            <w:szCs w:val="20"/>
            <w:lang w:val="en-GB" w:eastAsia="en-GB"/>
          </w:rPr>
          <m:t>g=0</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00E8664D">
        <w:rPr>
          <w:rFonts w:eastAsiaTheme="minorEastAsia" w:hint="eastAsia"/>
          <w:szCs w:val="20"/>
          <w:lang w:val="en-GB" w:eastAsia="zh-CN"/>
        </w:rPr>
        <w:t xml:space="preserve">       </w:t>
      </w:r>
      <m:oMath>
        <m:r>
          <w:rPr>
            <w:rFonts w:ascii="Cambria Math" w:hAnsi="Cambria Math"/>
            <w:szCs w:val="20"/>
            <w:lang w:val="en-GB" w:eastAsia="en-GB"/>
          </w:rPr>
          <m:t>t=t+1</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t>end while</w:t>
      </w:r>
    </w:p>
    <w:p w:rsidR="002464AA" w:rsidRDefault="002464AA" w:rsidP="002464AA">
      <w:pPr>
        <w:overflowPunct w:val="0"/>
        <w:autoSpaceDE w:val="0"/>
        <w:autoSpaceDN w:val="0"/>
        <w:adjustRightInd w:val="0"/>
        <w:spacing w:after="180"/>
        <w:ind w:left="852" w:firstLine="284"/>
        <w:textAlignment w:val="baseline"/>
        <w:rPr>
          <w:rFonts w:eastAsiaTheme="minorEastAsia"/>
          <w:szCs w:val="20"/>
          <w:lang w:val="en-GB" w:eastAsia="zh-CN"/>
        </w:rPr>
      </w:pPr>
      <w:r w:rsidRPr="002464AA">
        <w:rPr>
          <w:rFonts w:eastAsia="宋体"/>
          <w:szCs w:val="20"/>
          <w:lang w:val="en-GB" w:eastAsia="en-GB"/>
        </w:rPr>
        <w:t>else</w:t>
      </w:r>
    </w:p>
    <w:p w:rsidR="00CA441C" w:rsidRPr="00F67179" w:rsidRDefault="00CA441C" w:rsidP="00B50D1A">
      <w:pPr>
        <w:overflowPunct w:val="0"/>
        <w:autoSpaceDE w:val="0"/>
        <w:autoSpaceDN w:val="0"/>
        <w:adjustRightInd w:val="0"/>
        <w:spacing w:after="180"/>
        <w:ind w:left="852" w:firstLineChars="300" w:firstLine="600"/>
        <w:textAlignment w:val="baseline"/>
        <w:rPr>
          <w:rFonts w:eastAsiaTheme="minorEastAsia"/>
          <w:color w:val="0000FF"/>
          <w:szCs w:val="20"/>
          <w:u w:val="single"/>
          <w:lang w:val="en-GB" w:eastAsia="zh-CN"/>
        </w:rPr>
      </w:pPr>
      <w:r w:rsidRPr="00F67179">
        <w:rPr>
          <w:color w:val="0000FF"/>
          <w:u w:val="single"/>
        </w:rPr>
        <w:t xml:space="preserve">if </w:t>
      </w:r>
      <w:r w:rsidRPr="00F67179">
        <w:rPr>
          <w:i/>
          <w:color w:val="0000FF"/>
          <w:u w:val="single"/>
        </w:rPr>
        <w:t>harq-ACK-SpatialBundlingPUCCH</w:t>
      </w:r>
      <w:r w:rsidRPr="00F67179">
        <w:rPr>
          <w:rFonts w:eastAsia="宋体" w:hint="eastAsia"/>
          <w:color w:val="0000FF"/>
          <w:u w:val="single"/>
          <w:lang w:eastAsia="zh-CN"/>
        </w:rPr>
        <w:t xml:space="preserve"> </w:t>
      </w:r>
      <w:r w:rsidRPr="00F67179">
        <w:rPr>
          <w:rFonts w:eastAsia="宋体"/>
          <w:color w:val="0000FF"/>
          <w:u w:val="single"/>
          <w:lang w:eastAsia="zh-CN"/>
        </w:rPr>
        <w:t>is not provided</w:t>
      </w:r>
    </w:p>
    <w:p w:rsidR="002464AA" w:rsidRPr="002464AA" w:rsidRDefault="002464AA" w:rsidP="00B50D1A">
      <w:pPr>
        <w:overflowPunct w:val="0"/>
        <w:autoSpaceDE w:val="0"/>
        <w:autoSpaceDN w:val="0"/>
        <w:adjustRightInd w:val="0"/>
        <w:spacing w:after="180"/>
        <w:ind w:left="1136" w:firstLineChars="300" w:firstLine="600"/>
        <w:textAlignment w:val="baseline"/>
        <w:rPr>
          <w:rFonts w:eastAsia="宋体"/>
          <w:szCs w:val="20"/>
          <w:lang w:val="en-GB" w:eastAsia="en-GB"/>
        </w:rPr>
      </w:pPr>
      <w:r w:rsidRPr="002464AA">
        <w:rPr>
          <w:rFonts w:eastAsia="宋体"/>
          <w:szCs w:val="20"/>
          <w:lang w:val="en-GB" w:eastAsia="en-GB"/>
        </w:rPr>
        <w:t xml:space="preserve">while </w:t>
      </w:r>
      <m:oMath>
        <m:r>
          <w:rPr>
            <w:rFonts w:ascii="Cambria Math" w:hAnsi="Cambria Math"/>
            <w:szCs w:val="20"/>
            <w:lang w:val="en-GB" w:eastAsia="en-GB"/>
          </w:rPr>
          <m:t>t&lt;</m:t>
        </m:r>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TB,</m:t>
            </m:r>
            <m:r>
              <w:rPr>
                <w:rFonts w:ascii="Cambria Math" w:hAnsi="Cambria Math"/>
                <w:szCs w:val="20"/>
                <w:lang w:val="en-GB" w:eastAsia="en-GB"/>
              </w:rPr>
              <m:t>c</m:t>
            </m:r>
          </m:sub>
          <m:sup>
            <m:r>
              <m:rPr>
                <m:sty m:val="p"/>
              </m:rPr>
              <w:rPr>
                <w:rFonts w:ascii="Cambria Math" w:hAnsi="Cambria Math"/>
                <w:szCs w:val="20"/>
                <w:lang w:val="en-GB" w:eastAsia="en-GB"/>
              </w:rPr>
              <m:t>DL</m:t>
            </m:r>
          </m:sup>
        </m:sSubSup>
      </m:oMath>
    </w:p>
    <w:p w:rsidR="002464AA" w:rsidRPr="002464AA" w:rsidRDefault="00832A2A" w:rsidP="00B50D1A">
      <w:pPr>
        <w:overflowPunct w:val="0"/>
        <w:autoSpaceDE w:val="0"/>
        <w:autoSpaceDN w:val="0"/>
        <w:adjustRightInd w:val="0"/>
        <w:spacing w:after="180"/>
        <w:ind w:firstLineChars="1000" w:firstLine="2000"/>
        <w:textAlignment w:val="baseline"/>
        <w:rPr>
          <w:rFonts w:eastAsia="宋体"/>
          <w:szCs w:val="20"/>
          <w:lang w:val="en-GB" w:eastAsia="zh-CN"/>
        </w:rPr>
      </w:pPr>
      <w:r w:rsidRPr="008348F9">
        <w:rPr>
          <w:rFonts w:eastAsia="宋体"/>
        </w:rPr>
        <w:t xml:space="preserve">if UE has reported </w:t>
      </w:r>
      <w:r>
        <w:rPr>
          <w:rFonts w:eastAsia="宋体"/>
        </w:rPr>
        <w:t>HARQ-</w:t>
      </w:r>
      <w:r w:rsidRPr="008348F9">
        <w:rPr>
          <w:rFonts w:eastAsia="宋体"/>
        </w:rPr>
        <w:t xml:space="preserve">ACK </w:t>
      </w:r>
      <w:r>
        <w:rPr>
          <w:rFonts w:eastAsia="宋体"/>
        </w:rPr>
        <w:t>information</w:t>
      </w:r>
      <w:r w:rsidRPr="008348F9">
        <w:rPr>
          <w:rFonts w:eastAsia="宋体"/>
        </w:rPr>
        <w:t xml:space="preserve"> for TB </w:t>
      </w:r>
      <m:oMath>
        <m:r>
          <w:rPr>
            <w:rFonts w:ascii="Cambria Math" w:hAnsi="Cambria Math"/>
          </w:rPr>
          <m:t>t</m:t>
        </m:r>
      </m:oMath>
      <w:r w:rsidRPr="008348F9">
        <w:rPr>
          <w:rFonts w:eastAsia="宋体"/>
        </w:rPr>
        <w:t xml:space="preserve"> </w:t>
      </w:r>
      <w:r w:rsidRPr="008348F9">
        <w:t xml:space="preserve">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r>
        <w:rPr>
          <w:rFonts w:eastAsia="宋体"/>
        </w:rPr>
        <w:t xml:space="preserve"> </w:t>
      </w:r>
      <w:r w:rsidRPr="00566A5A">
        <w:t xml:space="preserve">and </w:t>
      </w:r>
      <w:r w:rsidRPr="00461F8B">
        <w:t xml:space="preserve">has </w:t>
      </w:r>
      <w:r w:rsidRPr="000E0D79">
        <w:t>not</w:t>
      </w:r>
      <w:r>
        <w:t xml:space="preserve"> subsequently detected a DCI format scheduling</w:t>
      </w:r>
      <w:r w:rsidRPr="00461F8B">
        <w:t xml:space="preserve"> </w:t>
      </w:r>
      <w:r>
        <w:t>a</w:t>
      </w:r>
      <w:r w:rsidRPr="0087377D">
        <w:t xml:space="preserve"> PDSCH </w:t>
      </w:r>
      <w:r>
        <w:t>reception, or received a SPS PDSCH, with</w:t>
      </w:r>
      <w:r w:rsidRPr="0087377D">
        <w:t xml:space="preserve"> </w:t>
      </w:r>
      <w:r w:rsidRPr="008348F9">
        <w:rPr>
          <w:rFonts w:eastAsia="宋体"/>
        </w:rPr>
        <w:t xml:space="preserve">TB </w:t>
      </w:r>
      <m:oMath>
        <m:r>
          <w:rPr>
            <w:rFonts w:ascii="Cambria Math" w:hAnsi="Cambria Math"/>
          </w:rPr>
          <m:t>t</m:t>
        </m:r>
      </m:oMath>
      <w:r w:rsidRPr="008348F9">
        <w:rPr>
          <w:rFonts w:eastAsia="宋体"/>
        </w:rPr>
        <w:t xml:space="preserve"> </w:t>
      </w:r>
      <w:r w:rsidRPr="008348F9">
        <w:t xml:space="preserve">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zh-CN"/>
        </w:rPr>
        <w:tab/>
      </w:r>
      <w:r w:rsidRPr="002464AA">
        <w:rPr>
          <w:szCs w:val="20"/>
          <w:lang w:val="en-GB" w:eastAsia="zh-CN"/>
        </w:rPr>
        <w:tab/>
      </w:r>
      <w:r w:rsidR="00E8664D">
        <w:rPr>
          <w:rFonts w:eastAsiaTheme="minorEastAsia" w:hint="eastAsia"/>
          <w:szCs w:val="20"/>
          <w:lang w:val="en-GB" w:eastAsia="zh-CN"/>
        </w:rPr>
        <w:t xml:space="preserve">             </w:t>
      </w:r>
      <w:r w:rsidR="00B34A6D">
        <w:rPr>
          <w:rFonts w:eastAsiaTheme="minorEastAsia" w:hint="eastAsia"/>
          <w:szCs w:val="20"/>
          <w:lang w:val="en-GB" w:eastAsia="zh-CN"/>
        </w:rPr>
        <w:t xml:space="preserve">    </w:t>
      </w:r>
      <w:r w:rsidR="00516A81" w:rsidRPr="00516A81">
        <w:rPr>
          <w:position w:val="-12"/>
          <w:szCs w:val="20"/>
          <w:lang w:val="en-GB" w:eastAsia="en-GB"/>
        </w:rPr>
        <w:pict>
          <v:shape id="_x0000_i1042" type="#_x0000_t75" style="width:68.25pt;height:19.4pt">
            <v:imagedata r:id="rId30" o:title=""/>
          </v:shape>
        </w:pic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Pr="002464AA">
        <w:rPr>
          <w:szCs w:val="20"/>
          <w:lang w:val="en-GB" w:eastAsia="en-GB"/>
        </w:rPr>
        <w:tab/>
      </w:r>
      <w:r w:rsidR="00B34A6D">
        <w:rPr>
          <w:rFonts w:eastAsiaTheme="minorEastAsia" w:hint="eastAsia"/>
          <w:szCs w:val="20"/>
          <w:lang w:val="en-GB" w:eastAsia="zh-CN"/>
        </w:rPr>
        <w:t xml:space="preserve">    </w:t>
      </w:r>
      <m:oMath>
        <m:r>
          <w:rPr>
            <w:rFonts w:ascii="Cambria Math" w:hAnsi="Cambria Math"/>
            <w:szCs w:val="20"/>
            <w:lang w:val="en-GB" w:eastAsia="en-GB"/>
          </w:rPr>
          <m:t>j=j+1</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Pr="002464AA">
        <w:rPr>
          <w:szCs w:val="20"/>
          <w:lang w:val="en-GB" w:eastAsia="en-GB"/>
        </w:rPr>
        <w:tab/>
      </w:r>
      <w:r w:rsidR="00B34A6D">
        <w:rPr>
          <w:rFonts w:eastAsiaTheme="minorEastAsia" w:hint="eastAsia"/>
          <w:szCs w:val="20"/>
          <w:lang w:val="en-GB" w:eastAsia="zh-CN"/>
        </w:rPr>
        <w:t xml:space="preserve">    </w:t>
      </w:r>
      <m:oMath>
        <m:r>
          <w:rPr>
            <w:rFonts w:ascii="Cambria Math" w:hAnsi="Cambria Math"/>
            <w:szCs w:val="20"/>
            <w:lang w:val="en-GB" w:eastAsia="en-GB"/>
          </w:rPr>
          <m:t>t=t+1</m:t>
        </m:r>
      </m:oMath>
    </w:p>
    <w:p w:rsidR="00832A2A" w:rsidRDefault="00832A2A" w:rsidP="00B34A6D">
      <w:pPr>
        <w:overflowPunct w:val="0"/>
        <w:autoSpaceDE w:val="0"/>
        <w:autoSpaceDN w:val="0"/>
        <w:adjustRightInd w:val="0"/>
        <w:spacing w:after="180"/>
        <w:ind w:left="1420" w:firstLineChars="300" w:firstLine="600"/>
        <w:textAlignment w:val="baseline"/>
        <w:rPr>
          <w:rFonts w:eastAsiaTheme="minorEastAsia"/>
          <w:szCs w:val="20"/>
          <w:lang w:val="en-GB" w:eastAsia="zh-CN"/>
        </w:rPr>
      </w:pPr>
      <w:r>
        <w:rPr>
          <w:rFonts w:eastAsiaTheme="minorEastAsia" w:hint="eastAsia"/>
          <w:szCs w:val="20"/>
          <w:lang w:val="en-GB" w:eastAsia="zh-CN"/>
        </w:rPr>
        <w:t>end if</w:t>
      </w:r>
    </w:p>
    <w:p w:rsidR="002464AA" w:rsidRPr="00832A2A" w:rsidRDefault="00832A2A" w:rsidP="00B34A6D">
      <w:pPr>
        <w:overflowPunct w:val="0"/>
        <w:autoSpaceDE w:val="0"/>
        <w:autoSpaceDN w:val="0"/>
        <w:adjustRightInd w:val="0"/>
        <w:spacing w:after="180"/>
        <w:ind w:left="1420" w:firstLineChars="300" w:firstLine="600"/>
        <w:textAlignment w:val="baseline"/>
        <w:rPr>
          <w:rFonts w:eastAsiaTheme="minorEastAsia"/>
          <w:szCs w:val="20"/>
          <w:lang w:val="en-GB" w:eastAsia="zh-CN"/>
        </w:rPr>
      </w:pPr>
      <w:r>
        <w:lastRenderedPageBreak/>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rsidR="002464AA" w:rsidRPr="00832A2A" w:rsidRDefault="002464AA" w:rsidP="002464AA">
      <w:pPr>
        <w:overflowPunct w:val="0"/>
        <w:autoSpaceDE w:val="0"/>
        <w:autoSpaceDN w:val="0"/>
        <w:adjustRightInd w:val="0"/>
        <w:spacing w:after="180"/>
        <w:ind w:right="-169"/>
        <w:textAlignment w:val="baseline"/>
        <w:rPr>
          <w:szCs w:val="20"/>
          <w:lang w:val="en-GB" w:eastAsia="en-GB"/>
        </w:rPr>
      </w:pPr>
      <w:r w:rsidRPr="002464AA">
        <w:rPr>
          <w:szCs w:val="20"/>
          <w:lang w:val="en-GB" w:eastAsia="zh-CN"/>
        </w:rPr>
        <w:tab/>
      </w:r>
      <w:r w:rsidRPr="002464AA">
        <w:rPr>
          <w:szCs w:val="20"/>
          <w:lang w:val="en-GB" w:eastAsia="zh-CN"/>
        </w:rPr>
        <w:tab/>
      </w:r>
      <w:r w:rsidRPr="002464AA">
        <w:rPr>
          <w:szCs w:val="20"/>
          <w:lang w:val="en-GB" w:eastAsia="zh-CN"/>
        </w:rPr>
        <w:tab/>
      </w:r>
      <w:r w:rsidR="00B34A6D">
        <w:rPr>
          <w:rFonts w:eastAsiaTheme="minorEastAsia" w:hint="eastAsia"/>
          <w:szCs w:val="20"/>
          <w:lang w:val="en-GB" w:eastAsia="zh-CN"/>
        </w:rPr>
        <w:t xml:space="preserve">   </w:t>
      </w:r>
      <w:r w:rsidR="00CA441C" w:rsidRPr="00832A2A">
        <w:rPr>
          <w:position w:val="-12"/>
          <w:szCs w:val="20"/>
          <w:lang w:val="en-GB" w:eastAsia="en-GB"/>
        </w:rPr>
        <w:object w:dxaOrig="460" w:dyaOrig="360">
          <v:shape id="_x0000_i1043" type="#_x0000_t75" style="width:23.8pt;height:19.4pt" o:ole="">
            <v:imagedata r:id="rId14" o:title=""/>
          </v:shape>
          <o:OLEObject Type="Embed" ProgID="Equation.3" ShapeID="_x0000_i1043" DrawAspect="Content" ObjectID="_1651086759" r:id="rId32"/>
        </w:object>
      </w:r>
      <w:r w:rsidR="00CA441C" w:rsidRPr="00832A2A">
        <w:rPr>
          <w:szCs w:val="20"/>
          <w:lang w:val="en-GB" w:eastAsia="en-GB"/>
        </w:rPr>
        <w:t xml:space="preserve">= HARQ-ACK information bit for TB </w:t>
      </w:r>
      <m:oMath>
        <m:r>
          <w:rPr>
            <w:rFonts w:ascii="Cambria Math" w:hAnsi="Cambria Math"/>
            <w:szCs w:val="20"/>
            <w:lang w:val="en-GB" w:eastAsia="en-GB"/>
          </w:rPr>
          <m:t>t</m:t>
        </m:r>
      </m:oMath>
      <w:r w:rsidR="00CA441C" w:rsidRPr="00832A2A">
        <w:rPr>
          <w:szCs w:val="20"/>
          <w:lang w:val="en-GB" w:eastAsia="en-GB"/>
        </w:rPr>
        <w:t xml:space="preserve"> for HARQ process </w:t>
      </w:r>
      <m:oMath>
        <m:r>
          <w:rPr>
            <w:rFonts w:ascii="Cambria Math" w:hAnsi="Cambria Math"/>
            <w:szCs w:val="20"/>
            <w:lang w:val="en-GB" w:eastAsia="en-GB"/>
          </w:rPr>
          <m:t>h</m:t>
        </m:r>
      </m:oMath>
      <w:r w:rsidR="00CA441C" w:rsidRPr="00832A2A">
        <w:rPr>
          <w:szCs w:val="20"/>
          <w:lang w:val="en-GB" w:eastAsia="en-GB"/>
        </w:rPr>
        <w:t xml:space="preserve"> of serving cell </w:t>
      </w:r>
      <m:oMath>
        <m:r>
          <w:rPr>
            <w:rFonts w:ascii="Cambria Math" w:hAnsi="Cambria Math"/>
            <w:szCs w:val="20"/>
            <w:lang w:val="en-GB" w:eastAsia="en-GB"/>
          </w:rPr>
          <m:t>c</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Pr="002464AA">
        <w:rPr>
          <w:szCs w:val="20"/>
          <w:lang w:val="en-GB" w:eastAsia="en-GB"/>
        </w:rPr>
        <w:tab/>
      </w:r>
      <w:r w:rsidR="00B34A6D">
        <w:rPr>
          <w:rFonts w:eastAsiaTheme="minorEastAsia" w:hint="eastAsia"/>
          <w:szCs w:val="20"/>
          <w:lang w:val="en-GB" w:eastAsia="zh-CN"/>
        </w:rPr>
        <w:t xml:space="preserve">   </w:t>
      </w:r>
      <m:oMath>
        <m:r>
          <w:rPr>
            <w:rFonts w:ascii="Cambria Math" w:hAnsi="Cambria Math"/>
            <w:szCs w:val="20"/>
            <w:lang w:val="en-GB" w:eastAsia="en-GB"/>
          </w:rPr>
          <m:t>j=j+1</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Pr="002464AA">
        <w:rPr>
          <w:szCs w:val="20"/>
          <w:lang w:val="en-GB" w:eastAsia="en-GB"/>
        </w:rPr>
        <w:tab/>
      </w:r>
      <w:r w:rsidR="00B34A6D">
        <w:rPr>
          <w:rFonts w:eastAsiaTheme="minorEastAsia" w:hint="eastAsia"/>
          <w:szCs w:val="20"/>
          <w:lang w:val="en-GB" w:eastAsia="zh-CN"/>
        </w:rPr>
        <w:t xml:space="preserve">   </w:t>
      </w:r>
      <m:oMath>
        <m:r>
          <w:rPr>
            <w:rFonts w:ascii="Cambria Math" w:hAnsi="Cambria Math"/>
            <w:szCs w:val="20"/>
            <w:lang w:val="en-GB" w:eastAsia="en-GB"/>
          </w:rPr>
          <m:t>t=t+1</m:t>
        </m:r>
      </m:oMath>
    </w:p>
    <w:p w:rsidR="002464AA" w:rsidRPr="002464AA" w:rsidRDefault="00E8664D" w:rsidP="002464AA">
      <w:pPr>
        <w:overflowPunct w:val="0"/>
        <w:autoSpaceDE w:val="0"/>
        <w:autoSpaceDN w:val="0"/>
        <w:adjustRightInd w:val="0"/>
        <w:spacing w:after="180"/>
        <w:textAlignment w:val="baseline"/>
        <w:rPr>
          <w:szCs w:val="20"/>
          <w:lang w:val="en-GB" w:eastAsia="en-GB"/>
        </w:rPr>
      </w:pPr>
      <w:r>
        <w:rPr>
          <w:szCs w:val="20"/>
          <w:lang w:val="en-GB" w:eastAsia="en-GB"/>
        </w:rPr>
        <w:tab/>
      </w:r>
      <w:r>
        <w:rPr>
          <w:szCs w:val="20"/>
          <w:lang w:val="en-GB" w:eastAsia="en-GB"/>
        </w:rPr>
        <w:tab/>
      </w:r>
      <w:r>
        <w:rPr>
          <w:rFonts w:eastAsiaTheme="minorEastAsia" w:hint="eastAsia"/>
          <w:szCs w:val="20"/>
          <w:lang w:val="en-GB" w:eastAsia="zh-CN"/>
        </w:rPr>
        <w:t xml:space="preserve">        </w:t>
      </w:r>
      <w:r w:rsidR="00B34A6D">
        <w:rPr>
          <w:rFonts w:eastAsiaTheme="minorEastAsia" w:hint="eastAsia"/>
          <w:szCs w:val="20"/>
          <w:lang w:val="en-GB" w:eastAsia="zh-CN"/>
        </w:rPr>
        <w:t xml:space="preserve">    </w:t>
      </w:r>
      <w:r w:rsidR="002464AA" w:rsidRPr="002464AA">
        <w:rPr>
          <w:szCs w:val="20"/>
          <w:lang w:val="en-GB" w:eastAsia="en-GB"/>
        </w:rPr>
        <w:t>end if</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00E8664D">
        <w:rPr>
          <w:rFonts w:eastAsiaTheme="minorEastAsia" w:hint="eastAsia"/>
          <w:szCs w:val="20"/>
          <w:lang w:val="en-GB" w:eastAsia="zh-CN"/>
        </w:rPr>
        <w:t xml:space="preserve">  </w:t>
      </w:r>
      <w:r w:rsidR="00B34A6D">
        <w:rPr>
          <w:rFonts w:eastAsiaTheme="minorEastAsia" w:hint="eastAsia"/>
          <w:szCs w:val="20"/>
          <w:lang w:val="en-GB" w:eastAsia="zh-CN"/>
        </w:rPr>
        <w:t xml:space="preserve">    </w:t>
      </w:r>
      <w:r w:rsidR="00E8664D">
        <w:rPr>
          <w:rFonts w:eastAsiaTheme="minorEastAsia" w:hint="eastAsia"/>
          <w:szCs w:val="20"/>
          <w:lang w:val="en-GB" w:eastAsia="zh-CN"/>
        </w:rPr>
        <w:t xml:space="preserve"> </w:t>
      </w:r>
      <w:r w:rsidRPr="002464AA">
        <w:rPr>
          <w:szCs w:val="20"/>
          <w:lang w:val="en-GB" w:eastAsia="en-GB"/>
        </w:rPr>
        <w:t>end while</w:t>
      </w:r>
    </w:p>
    <w:p w:rsidR="00CA441C" w:rsidRPr="00F67179" w:rsidRDefault="002464AA" w:rsidP="002464AA">
      <w:pPr>
        <w:overflowPunct w:val="0"/>
        <w:autoSpaceDE w:val="0"/>
        <w:autoSpaceDN w:val="0"/>
        <w:adjustRightInd w:val="0"/>
        <w:spacing w:after="180"/>
        <w:textAlignment w:val="baseline"/>
        <w:rPr>
          <w:rFonts w:eastAsiaTheme="minorEastAsia"/>
          <w:color w:val="0000FF"/>
          <w:szCs w:val="20"/>
          <w:u w:val="single"/>
          <w:lang w:val="en-GB" w:eastAsia="zh-CN"/>
        </w:rPr>
      </w:pPr>
      <w:r w:rsidRPr="002464AA">
        <w:rPr>
          <w:szCs w:val="20"/>
          <w:lang w:val="en-GB" w:eastAsia="en-GB"/>
        </w:rPr>
        <w:tab/>
      </w:r>
      <w:r w:rsidR="00E8664D">
        <w:rPr>
          <w:rFonts w:eastAsiaTheme="minorEastAsia" w:hint="eastAsia"/>
          <w:szCs w:val="20"/>
          <w:lang w:val="en-GB" w:eastAsia="zh-CN"/>
        </w:rPr>
        <w:t xml:space="preserve">        </w:t>
      </w:r>
      <w:r w:rsidR="00B34A6D">
        <w:rPr>
          <w:rFonts w:eastAsiaTheme="minorEastAsia" w:hint="eastAsia"/>
          <w:szCs w:val="20"/>
          <w:lang w:val="en-GB" w:eastAsia="zh-CN"/>
        </w:rPr>
        <w:t xml:space="preserve">      </w:t>
      </w:r>
      <w:r w:rsidR="00CA441C" w:rsidRPr="00F67179">
        <w:rPr>
          <w:rFonts w:eastAsiaTheme="minorEastAsia" w:hint="eastAsia"/>
          <w:color w:val="0000FF"/>
          <w:szCs w:val="20"/>
          <w:u w:val="single"/>
          <w:lang w:val="en-GB" w:eastAsia="zh-CN"/>
        </w:rPr>
        <w:t>else</w:t>
      </w:r>
    </w:p>
    <w:p w:rsidR="00CA441C" w:rsidRPr="00832A2A" w:rsidRDefault="00832A2A" w:rsidP="00B34A6D">
      <w:pPr>
        <w:overflowPunct w:val="0"/>
        <w:autoSpaceDE w:val="0"/>
        <w:autoSpaceDN w:val="0"/>
        <w:adjustRightInd w:val="0"/>
        <w:spacing w:after="180"/>
        <w:ind w:left="720" w:firstLineChars="550" w:firstLine="1100"/>
        <w:textAlignment w:val="baseline"/>
        <w:rPr>
          <w:rFonts w:eastAsia="宋体"/>
          <w:color w:val="0000FF"/>
          <w:szCs w:val="20"/>
          <w:u w:val="single"/>
          <w:lang w:val="en-GB" w:eastAsia="zh-CN"/>
        </w:rPr>
      </w:pPr>
      <w:r w:rsidRPr="00832A2A">
        <w:rPr>
          <w:rFonts w:eastAsia="宋体"/>
          <w:color w:val="0000FF"/>
          <w:u w:val="single"/>
        </w:rPr>
        <w:t xml:space="preserve">if UE has reported HARQ-ACK information for TB </w:t>
      </w:r>
      <m:oMath>
        <m:r>
          <w:rPr>
            <w:rFonts w:ascii="Cambria Math" w:hAnsi="Cambria Math"/>
            <w:color w:val="0000FF"/>
            <w:u w:val="single"/>
          </w:rPr>
          <m:t>t</m:t>
        </m:r>
      </m:oMath>
      <w:r w:rsidRPr="00832A2A">
        <w:rPr>
          <w:rFonts w:eastAsia="宋体"/>
          <w:color w:val="0000FF"/>
          <w:u w:val="single"/>
        </w:rPr>
        <w:t xml:space="preserve"> </w:t>
      </w:r>
      <w:r w:rsidRPr="00832A2A">
        <w:rPr>
          <w:color w:val="0000FF"/>
          <w:u w:val="single"/>
        </w:rPr>
        <w:t xml:space="preserve">for HARQ process number </w:t>
      </w:r>
      <m:oMath>
        <m:r>
          <w:rPr>
            <w:rFonts w:ascii="Cambria Math" w:hAnsi="Cambria Math"/>
            <w:color w:val="0000FF"/>
            <w:u w:val="single"/>
          </w:rPr>
          <m:t>h</m:t>
        </m:r>
      </m:oMath>
      <w:r w:rsidRPr="00832A2A">
        <w:rPr>
          <w:color w:val="0000FF"/>
          <w:u w:val="single"/>
        </w:rPr>
        <w:t xml:space="preserve"> on serving cell </w:t>
      </w:r>
      <m:oMath>
        <m:r>
          <w:rPr>
            <w:rFonts w:ascii="Cambria Math" w:hAnsi="Cambria Math"/>
            <w:color w:val="0000FF"/>
            <w:u w:val="single"/>
          </w:rPr>
          <m:t>c</m:t>
        </m:r>
      </m:oMath>
      <w:r w:rsidRPr="00832A2A">
        <w:rPr>
          <w:rFonts w:eastAsia="宋体"/>
          <w:color w:val="0000FF"/>
          <w:u w:val="single"/>
        </w:rPr>
        <w:t xml:space="preserve"> </w:t>
      </w:r>
      <w:r w:rsidRPr="00832A2A">
        <w:rPr>
          <w:color w:val="0000FF"/>
          <w:u w:val="single"/>
        </w:rPr>
        <w:t xml:space="preserve">and has not subsequently detected a DCI format scheduling a PDSCH reception, or received a SPS PDSCH, with </w:t>
      </w:r>
      <w:r w:rsidRPr="00832A2A">
        <w:rPr>
          <w:rFonts w:eastAsia="宋体"/>
          <w:color w:val="0000FF"/>
          <w:u w:val="single"/>
        </w:rPr>
        <w:t xml:space="preserve">TB </w:t>
      </w:r>
      <m:oMath>
        <m:r>
          <w:rPr>
            <w:rFonts w:ascii="Cambria Math" w:hAnsi="Cambria Math"/>
            <w:color w:val="0000FF"/>
            <w:u w:val="single"/>
          </w:rPr>
          <m:t>t</m:t>
        </m:r>
      </m:oMath>
      <w:r w:rsidRPr="00832A2A">
        <w:rPr>
          <w:rFonts w:eastAsia="宋体"/>
          <w:color w:val="0000FF"/>
          <w:u w:val="single"/>
        </w:rPr>
        <w:t xml:space="preserve"> </w:t>
      </w:r>
      <w:r w:rsidRPr="00832A2A">
        <w:rPr>
          <w:color w:val="0000FF"/>
          <w:u w:val="single"/>
        </w:rPr>
        <w:t xml:space="preserve">for HARQ process number </w:t>
      </w:r>
      <m:oMath>
        <m:r>
          <w:rPr>
            <w:rFonts w:ascii="Cambria Math" w:hAnsi="Cambria Math"/>
            <w:color w:val="0000FF"/>
            <w:u w:val="single"/>
          </w:rPr>
          <m:t>h</m:t>
        </m:r>
      </m:oMath>
      <w:r w:rsidRPr="00832A2A">
        <w:rPr>
          <w:color w:val="0000FF"/>
          <w:u w:val="single"/>
        </w:rPr>
        <w:t xml:space="preserve"> on serving cell </w:t>
      </w:r>
      <m:oMath>
        <m:r>
          <w:rPr>
            <w:rFonts w:ascii="Cambria Math" w:hAnsi="Cambria Math"/>
            <w:color w:val="0000FF"/>
            <w:u w:val="single"/>
          </w:rPr>
          <m:t>c</m:t>
        </m:r>
      </m:oMath>
    </w:p>
    <w:p w:rsidR="00CA441C" w:rsidRPr="002464AA" w:rsidRDefault="00CA441C" w:rsidP="00CA441C">
      <w:pPr>
        <w:overflowPunct w:val="0"/>
        <w:autoSpaceDE w:val="0"/>
        <w:autoSpaceDN w:val="0"/>
        <w:adjustRightInd w:val="0"/>
        <w:spacing w:after="180"/>
        <w:textAlignment w:val="baseline"/>
        <w:rPr>
          <w:szCs w:val="20"/>
          <w:lang w:val="en-GB" w:eastAsia="en-GB"/>
        </w:rPr>
      </w:pPr>
      <w:r w:rsidRPr="002464AA">
        <w:rPr>
          <w:szCs w:val="20"/>
          <w:lang w:val="en-GB" w:eastAsia="zh-CN"/>
        </w:rPr>
        <w:tab/>
      </w:r>
      <w:r w:rsidRPr="002464AA">
        <w:rPr>
          <w:szCs w:val="20"/>
          <w:lang w:val="en-GB" w:eastAsia="zh-CN"/>
        </w:rPr>
        <w:tab/>
      </w:r>
      <w:r>
        <w:rPr>
          <w:rFonts w:eastAsiaTheme="minorEastAsia" w:hint="eastAsia"/>
          <w:szCs w:val="20"/>
          <w:lang w:val="en-GB" w:eastAsia="zh-CN"/>
        </w:rPr>
        <w:t xml:space="preserve">         </w:t>
      </w:r>
      <w:r w:rsidR="00B34A6D">
        <w:rPr>
          <w:rFonts w:eastAsiaTheme="minorEastAsia" w:hint="eastAsia"/>
          <w:szCs w:val="20"/>
          <w:lang w:val="en-GB" w:eastAsia="zh-CN"/>
        </w:rPr>
        <w:t xml:space="preserve">   </w:t>
      </w:r>
      <w:r w:rsidR="00516A81" w:rsidRPr="00516A81">
        <w:rPr>
          <w:color w:val="0000FF"/>
          <w:position w:val="-12"/>
          <w:szCs w:val="20"/>
          <w:u w:val="single"/>
          <w:lang w:val="en-GB" w:eastAsia="en-GB"/>
        </w:rPr>
        <w:pict>
          <v:shape id="_x0000_i1044" type="#_x0000_t75" style="width:68.25pt;height:19.4pt">
            <v:imagedata r:id="rId30" o:title=""/>
          </v:shape>
        </w:pict>
      </w:r>
    </w:p>
    <w:p w:rsidR="00CA441C" w:rsidRPr="00F67179" w:rsidRDefault="00CA441C" w:rsidP="00CA441C">
      <w:pPr>
        <w:overflowPunct w:val="0"/>
        <w:autoSpaceDE w:val="0"/>
        <w:autoSpaceDN w:val="0"/>
        <w:adjustRightInd w:val="0"/>
        <w:spacing w:after="180"/>
        <w:textAlignment w:val="baseline"/>
        <w:rPr>
          <w:color w:val="0000FF"/>
          <w:szCs w:val="20"/>
          <w:u w:val="single"/>
          <w:lang w:val="en-GB" w:eastAsia="en-GB"/>
        </w:rPr>
      </w:pPr>
      <w:r w:rsidRPr="002464AA">
        <w:rPr>
          <w:szCs w:val="20"/>
          <w:lang w:val="en-GB" w:eastAsia="en-GB"/>
        </w:rPr>
        <w:tab/>
      </w:r>
      <w:r w:rsidRPr="002464AA">
        <w:rPr>
          <w:szCs w:val="20"/>
          <w:lang w:val="en-GB" w:eastAsia="en-GB"/>
        </w:rPr>
        <w:tab/>
      </w:r>
      <w:r>
        <w:rPr>
          <w:rFonts w:eastAsiaTheme="minorEastAsia" w:hint="eastAsia"/>
          <w:szCs w:val="20"/>
          <w:lang w:val="en-GB" w:eastAsia="zh-CN"/>
        </w:rPr>
        <w:t xml:space="preserve">        </w:t>
      </w:r>
      <w:r w:rsidR="00B34A6D">
        <w:rPr>
          <w:rFonts w:eastAsiaTheme="minorEastAsia" w:hint="eastAsia"/>
          <w:szCs w:val="20"/>
          <w:lang w:val="en-GB" w:eastAsia="zh-CN"/>
        </w:rPr>
        <w:t xml:space="preserve">    </w:t>
      </w:r>
      <w:r w:rsidRPr="00F67179">
        <w:rPr>
          <w:rFonts w:eastAsiaTheme="minorEastAsia" w:hint="eastAsia"/>
          <w:color w:val="0000FF"/>
          <w:szCs w:val="20"/>
          <w:lang w:val="en-GB" w:eastAsia="zh-CN"/>
        </w:rPr>
        <w:t xml:space="preserve"> </w:t>
      </w:r>
      <m:oMath>
        <m:r>
          <w:rPr>
            <w:rFonts w:ascii="Cambria Math" w:hAnsi="Cambria Math"/>
            <w:color w:val="0000FF"/>
            <w:szCs w:val="20"/>
            <w:u w:val="single"/>
            <w:lang w:val="en-GB" w:eastAsia="en-GB"/>
          </w:rPr>
          <m:t>j=j+1</m:t>
        </m:r>
      </m:oMath>
    </w:p>
    <w:p w:rsidR="00832A2A" w:rsidRDefault="00832A2A" w:rsidP="00B34A6D">
      <w:pPr>
        <w:overflowPunct w:val="0"/>
        <w:autoSpaceDE w:val="0"/>
        <w:autoSpaceDN w:val="0"/>
        <w:adjustRightInd w:val="0"/>
        <w:spacing w:after="180"/>
        <w:ind w:firstLineChars="900" w:firstLine="1800"/>
        <w:textAlignment w:val="baseline"/>
        <w:rPr>
          <w:rFonts w:eastAsiaTheme="minorEastAsia"/>
          <w:color w:val="0000FF"/>
          <w:szCs w:val="20"/>
          <w:u w:val="single"/>
          <w:lang w:val="en-GB" w:eastAsia="zh-CN"/>
        </w:rPr>
      </w:pPr>
      <w:r>
        <w:rPr>
          <w:rFonts w:eastAsiaTheme="minorEastAsia" w:hint="eastAsia"/>
          <w:color w:val="0000FF"/>
          <w:szCs w:val="20"/>
          <w:u w:val="single"/>
          <w:lang w:val="en-GB" w:eastAsia="zh-CN"/>
        </w:rPr>
        <w:t>end if</w:t>
      </w:r>
    </w:p>
    <w:p w:rsidR="00CA441C" w:rsidRPr="00832A2A" w:rsidRDefault="00832A2A" w:rsidP="00B34A6D">
      <w:pPr>
        <w:overflowPunct w:val="0"/>
        <w:autoSpaceDE w:val="0"/>
        <w:autoSpaceDN w:val="0"/>
        <w:adjustRightInd w:val="0"/>
        <w:spacing w:after="180"/>
        <w:ind w:firstLineChars="900" w:firstLine="1800"/>
        <w:textAlignment w:val="baseline"/>
        <w:rPr>
          <w:rFonts w:eastAsiaTheme="minorEastAsia"/>
          <w:color w:val="0000FF"/>
          <w:szCs w:val="20"/>
          <w:u w:val="single"/>
          <w:lang w:val="en-GB" w:eastAsia="zh-CN"/>
        </w:rPr>
      </w:pPr>
      <w:r w:rsidRPr="00832A2A">
        <w:rPr>
          <w:color w:val="0000FF"/>
          <w:u w:val="single"/>
        </w:rPr>
        <w:t xml:space="preserve">if UE has obtained HARQ-ACK information for TB </w:t>
      </w:r>
      <m:oMath>
        <m:r>
          <w:rPr>
            <w:rFonts w:ascii="Cambria Math" w:hAnsi="Cambria Math"/>
            <w:color w:val="0000FF"/>
            <w:u w:val="single"/>
          </w:rPr>
          <m:t>t</m:t>
        </m:r>
      </m:oMath>
      <w:r w:rsidRPr="00832A2A">
        <w:rPr>
          <w:color w:val="0000FF"/>
          <w:u w:val="single"/>
        </w:rPr>
        <w:t xml:space="preserve"> for HARQ process number </w:t>
      </w:r>
      <m:oMath>
        <m:r>
          <w:rPr>
            <w:rFonts w:ascii="Cambria Math" w:hAnsi="Cambria Math"/>
            <w:color w:val="0000FF"/>
            <w:u w:val="single"/>
          </w:rPr>
          <m:t>h</m:t>
        </m:r>
      </m:oMath>
      <w:r w:rsidRPr="00832A2A">
        <w:rPr>
          <w:color w:val="0000FF"/>
          <w:u w:val="single"/>
        </w:rPr>
        <w:t xml:space="preserve"> on serving cell </w:t>
      </w:r>
      <m:oMath>
        <m:r>
          <w:rPr>
            <w:rFonts w:ascii="Cambria Math" w:hAnsi="Cambria Math"/>
            <w:color w:val="0000FF"/>
            <w:u w:val="single"/>
          </w:rPr>
          <m:t>c</m:t>
        </m:r>
      </m:oMath>
      <w:r w:rsidRPr="00832A2A">
        <w:rPr>
          <w:color w:val="0000FF"/>
          <w:u w:val="single"/>
        </w:rPr>
        <w:t xml:space="preserve"> corresponding to a PDSCH reception and has not reported the HARQ-ACK information corresponding to the PDSCH reception</w:t>
      </w:r>
    </w:p>
    <w:p w:rsidR="00CA441C" w:rsidRPr="00F67179" w:rsidRDefault="00CA441C" w:rsidP="00B34A6D">
      <w:pPr>
        <w:overflowPunct w:val="0"/>
        <w:autoSpaceDE w:val="0"/>
        <w:autoSpaceDN w:val="0"/>
        <w:adjustRightInd w:val="0"/>
        <w:spacing w:after="180"/>
        <w:ind w:left="720" w:firstLineChars="700" w:firstLine="1400"/>
        <w:textAlignment w:val="baseline"/>
        <w:rPr>
          <w:rFonts w:eastAsiaTheme="minorEastAsia"/>
          <w:color w:val="0000FF"/>
          <w:szCs w:val="20"/>
          <w:u w:val="single"/>
          <w:lang w:val="en-GB" w:eastAsia="zh-CN"/>
        </w:rPr>
      </w:pPr>
      <w:r w:rsidRPr="00F67179">
        <w:rPr>
          <w:rFonts w:eastAsiaTheme="minorEastAsia" w:hint="eastAsia"/>
          <w:color w:val="0000FF"/>
          <w:szCs w:val="20"/>
          <w:u w:val="single"/>
          <w:lang w:val="en-GB" w:eastAsia="zh-CN"/>
        </w:rPr>
        <w:t xml:space="preserve">if </w:t>
      </w:r>
      <m:oMath>
        <m:sSubSup>
          <m:sSubSupPr>
            <m:ctrlPr>
              <w:rPr>
                <w:rFonts w:ascii="Cambria Math" w:hAnsi="Cambria Math"/>
                <w:i/>
                <w:color w:val="0000FF"/>
                <w:szCs w:val="20"/>
                <w:u w:val="single"/>
                <w:lang w:val="en-GB" w:eastAsia="en-GB"/>
              </w:rPr>
            </m:ctrlPr>
          </m:sSubSupPr>
          <m:e>
            <m:r>
              <w:rPr>
                <w:rFonts w:ascii="Cambria Math" w:hAnsi="Cambria Math"/>
                <w:color w:val="0000FF"/>
                <w:szCs w:val="20"/>
                <w:u w:val="single"/>
                <w:lang w:val="en-GB" w:eastAsia="en-GB"/>
              </w:rPr>
              <m:t>N</m:t>
            </m:r>
          </m:e>
          <m:sub>
            <m:r>
              <m:rPr>
                <m:sty m:val="p"/>
              </m:rPr>
              <w:rPr>
                <w:rFonts w:ascii="Cambria Math" w:hAnsi="Cambria Math"/>
                <w:color w:val="0000FF"/>
                <w:szCs w:val="20"/>
                <w:u w:val="single"/>
                <w:lang w:val="en-GB" w:eastAsia="en-GB"/>
              </w:rPr>
              <m:t>TB,</m:t>
            </m:r>
            <m:r>
              <w:rPr>
                <w:rFonts w:ascii="Cambria Math" w:hAnsi="Cambria Math"/>
                <w:color w:val="0000FF"/>
                <w:szCs w:val="20"/>
                <w:u w:val="single"/>
                <w:lang w:val="en-GB" w:eastAsia="en-GB"/>
              </w:rPr>
              <m:t>c</m:t>
            </m:r>
          </m:sub>
          <m:sup>
            <m:r>
              <m:rPr>
                <m:sty m:val="p"/>
              </m:rPr>
              <w:rPr>
                <w:rFonts w:ascii="Cambria Math" w:hAnsi="Cambria Math"/>
                <w:color w:val="0000FF"/>
                <w:szCs w:val="20"/>
                <w:u w:val="single"/>
                <w:lang w:val="en-GB" w:eastAsia="en-GB"/>
              </w:rPr>
              <m:t>DL</m:t>
            </m:r>
          </m:sup>
        </m:sSubSup>
      </m:oMath>
      <w:r w:rsidRPr="00F67179">
        <w:rPr>
          <w:rFonts w:eastAsiaTheme="minorEastAsia" w:hint="eastAsia"/>
          <w:color w:val="0000FF"/>
          <w:szCs w:val="20"/>
          <w:u w:val="single"/>
          <w:lang w:val="en-GB" w:eastAsia="zh-CN"/>
        </w:rPr>
        <w:t xml:space="preserve"> = 2</w:t>
      </w:r>
    </w:p>
    <w:p w:rsidR="00CA441C" w:rsidRPr="002C1A2D" w:rsidRDefault="00CA441C" w:rsidP="00B34A6D">
      <w:pPr>
        <w:overflowPunct w:val="0"/>
        <w:autoSpaceDE w:val="0"/>
        <w:autoSpaceDN w:val="0"/>
        <w:adjustRightInd w:val="0"/>
        <w:spacing w:after="180"/>
        <w:ind w:left="720" w:firstLineChars="850" w:firstLine="1700"/>
        <w:textAlignment w:val="baseline"/>
        <w:rPr>
          <w:rFonts w:eastAsiaTheme="minorEastAsia"/>
          <w:color w:val="009900"/>
          <w:u w:val="single"/>
          <w:lang w:eastAsia="zh-CN"/>
        </w:rPr>
      </w:pPr>
      <w:r w:rsidRPr="002C1A2D">
        <w:rPr>
          <w:color w:val="009900"/>
          <w:position w:val="-12"/>
          <w:szCs w:val="20"/>
          <w:u w:val="single"/>
          <w:lang w:val="en-GB" w:eastAsia="en-GB"/>
        </w:rPr>
        <w:object w:dxaOrig="460" w:dyaOrig="360">
          <v:shape id="_x0000_i1045" type="#_x0000_t75" style="width:23.8pt;height:20.05pt" o:ole="">
            <v:imagedata r:id="rId14" o:title=""/>
          </v:shape>
          <o:OLEObject Type="Embed" ProgID="Equation.3" ShapeID="_x0000_i1045" DrawAspect="Content" ObjectID="_1651086760" r:id="rId33"/>
        </w:object>
      </w:r>
      <w:r w:rsidR="00A12BCE" w:rsidRPr="00A12BCE">
        <w:rPr>
          <w:color w:val="009900"/>
          <w:szCs w:val="20"/>
          <w:u w:val="single"/>
          <w:lang w:val="en-GB" w:eastAsia="en-GB"/>
        </w:rPr>
        <w:t xml:space="preserve">= </w:t>
      </w:r>
      <w:r w:rsidR="00A12BCE" w:rsidRPr="00A12BCE">
        <w:rPr>
          <w:color w:val="009900"/>
          <w:u w:val="single"/>
        </w:rPr>
        <w:t xml:space="preserve">binary AND operation of the HARQ-ACK information bits corresponding to first and second transport blocks </w:t>
      </w:r>
      <w:r w:rsidR="00A12BCE" w:rsidRPr="00A12BCE">
        <w:rPr>
          <w:color w:val="009900"/>
          <w:szCs w:val="20"/>
          <w:u w:val="single"/>
          <w:lang w:val="en-GB" w:eastAsia="en-GB"/>
        </w:rPr>
        <w:t xml:space="preserve">for HARQ process </w:t>
      </w:r>
      <m:oMath>
        <m:r>
          <w:rPr>
            <w:rFonts w:ascii="Cambria Math" w:hAnsi="Cambria Math"/>
            <w:color w:val="009900"/>
            <w:szCs w:val="20"/>
            <w:u w:val="single"/>
            <w:lang w:val="en-GB" w:eastAsia="en-GB"/>
          </w:rPr>
          <m:t>h</m:t>
        </m:r>
      </m:oMath>
      <w:r w:rsidR="00A12BCE" w:rsidRPr="00A12BCE">
        <w:rPr>
          <w:color w:val="009900"/>
          <w:szCs w:val="20"/>
          <w:u w:val="single"/>
          <w:lang w:val="en-GB" w:eastAsia="en-GB"/>
        </w:rPr>
        <w:t xml:space="preserve"> of serving cell </w:t>
      </w:r>
      <m:oMath>
        <m:r>
          <w:rPr>
            <w:rFonts w:ascii="Cambria Math" w:hAnsi="Cambria Math"/>
            <w:color w:val="009900"/>
            <w:szCs w:val="20"/>
            <w:u w:val="single"/>
            <w:lang w:val="en-GB" w:eastAsia="en-GB"/>
          </w:rPr>
          <m:t>c</m:t>
        </m:r>
      </m:oMath>
      <w:r w:rsidR="00A12BCE" w:rsidRPr="00A12BCE">
        <w:rPr>
          <w:color w:val="009900"/>
          <w:u w:val="single"/>
        </w:rPr>
        <w:t xml:space="preserve"> - if the UE receives one transport block, the UE assumes ACK for the second transport block;</w:t>
      </w:r>
    </w:p>
    <w:p w:rsidR="00CA441C" w:rsidRPr="00F67179" w:rsidRDefault="00CA441C" w:rsidP="00B34A6D">
      <w:pPr>
        <w:overflowPunct w:val="0"/>
        <w:autoSpaceDE w:val="0"/>
        <w:autoSpaceDN w:val="0"/>
        <w:adjustRightInd w:val="0"/>
        <w:spacing w:after="180"/>
        <w:ind w:left="720" w:firstLineChars="700" w:firstLine="1400"/>
        <w:textAlignment w:val="baseline"/>
        <w:rPr>
          <w:rFonts w:eastAsiaTheme="minorEastAsia"/>
          <w:color w:val="0000FF"/>
          <w:szCs w:val="20"/>
          <w:u w:val="single"/>
          <w:lang w:val="en-GB" w:eastAsia="zh-CN"/>
        </w:rPr>
      </w:pPr>
      <w:r w:rsidRPr="00F67179">
        <w:rPr>
          <w:rFonts w:eastAsiaTheme="minorEastAsia" w:hint="eastAsia"/>
          <w:color w:val="0000FF"/>
          <w:szCs w:val="20"/>
          <w:u w:val="single"/>
          <w:lang w:val="en-GB" w:eastAsia="zh-CN"/>
        </w:rPr>
        <w:t>else</w:t>
      </w:r>
    </w:p>
    <w:p w:rsidR="00CA441C" w:rsidRPr="00F67179" w:rsidRDefault="00516A81" w:rsidP="00B34A6D">
      <w:pPr>
        <w:overflowPunct w:val="0"/>
        <w:autoSpaceDE w:val="0"/>
        <w:autoSpaceDN w:val="0"/>
        <w:adjustRightInd w:val="0"/>
        <w:spacing w:after="180"/>
        <w:ind w:left="720" w:firstLineChars="850" w:firstLine="1700"/>
        <w:textAlignment w:val="baseline"/>
        <w:rPr>
          <w:rFonts w:eastAsiaTheme="minorEastAsia"/>
          <w:color w:val="0000FF"/>
          <w:szCs w:val="20"/>
          <w:u w:val="single"/>
          <w:lang w:val="en-GB" w:eastAsia="zh-CN"/>
        </w:rPr>
      </w:pPr>
      <w:r w:rsidRPr="00516A81">
        <w:rPr>
          <w:color w:val="0000FF"/>
          <w:position w:val="-12"/>
          <w:szCs w:val="20"/>
          <w:u w:val="single"/>
          <w:lang w:val="en-GB" w:eastAsia="en-GB"/>
        </w:rPr>
        <w:pict>
          <v:shape id="_x0000_i1046" type="#_x0000_t75" style="width:23.8pt;height:20.05pt">
            <v:imagedata r:id="rId14" o:title=""/>
          </v:shape>
        </w:pict>
      </w:r>
      <w:r w:rsidR="00CA441C" w:rsidRPr="00F67179">
        <w:rPr>
          <w:color w:val="0000FF"/>
          <w:szCs w:val="20"/>
          <w:u w:val="single"/>
          <w:lang w:val="en-GB" w:eastAsia="en-GB"/>
        </w:rPr>
        <w:t xml:space="preserve">= HARQ-ACK information bit for TB </w:t>
      </w:r>
      <m:oMath>
        <m:r>
          <w:rPr>
            <w:rFonts w:ascii="Cambria Math" w:hAnsi="Cambria Math"/>
            <w:color w:val="0000FF"/>
            <w:szCs w:val="20"/>
            <w:u w:val="single"/>
            <w:lang w:val="en-GB" w:eastAsia="en-GB"/>
          </w:rPr>
          <m:t>0</m:t>
        </m:r>
      </m:oMath>
      <w:r w:rsidR="00CA441C" w:rsidRPr="00F67179">
        <w:rPr>
          <w:color w:val="0000FF"/>
          <w:szCs w:val="20"/>
          <w:u w:val="single"/>
          <w:lang w:val="en-GB" w:eastAsia="en-GB"/>
        </w:rPr>
        <w:t xml:space="preserve"> for HARQ process </w:t>
      </w:r>
      <m:oMath>
        <m:r>
          <w:rPr>
            <w:rFonts w:ascii="Cambria Math" w:hAnsi="Cambria Math"/>
            <w:color w:val="0000FF"/>
            <w:szCs w:val="20"/>
            <w:u w:val="single"/>
            <w:lang w:val="en-GB" w:eastAsia="en-GB"/>
          </w:rPr>
          <m:t>h</m:t>
        </m:r>
      </m:oMath>
      <w:r w:rsidR="00CA441C" w:rsidRPr="00F67179">
        <w:rPr>
          <w:color w:val="0000FF"/>
          <w:szCs w:val="20"/>
          <w:u w:val="single"/>
          <w:lang w:val="en-GB" w:eastAsia="en-GB"/>
        </w:rPr>
        <w:t xml:space="preserve"> of serving cell </w:t>
      </w:r>
      <m:oMath>
        <m:r>
          <w:rPr>
            <w:rFonts w:ascii="Cambria Math" w:hAnsi="Cambria Math"/>
            <w:color w:val="0000FF"/>
            <w:szCs w:val="20"/>
            <w:u w:val="single"/>
            <w:lang w:val="en-GB" w:eastAsia="en-GB"/>
          </w:rPr>
          <m:t>c</m:t>
        </m:r>
      </m:oMath>
    </w:p>
    <w:p w:rsidR="00CA441C" w:rsidRPr="00F67179" w:rsidRDefault="00CA441C" w:rsidP="00B34A6D">
      <w:pPr>
        <w:overflowPunct w:val="0"/>
        <w:autoSpaceDE w:val="0"/>
        <w:autoSpaceDN w:val="0"/>
        <w:adjustRightInd w:val="0"/>
        <w:spacing w:after="180"/>
        <w:ind w:left="720" w:firstLineChars="700" w:firstLine="1400"/>
        <w:textAlignment w:val="baseline"/>
        <w:rPr>
          <w:rFonts w:eastAsiaTheme="minorEastAsia"/>
          <w:color w:val="0000FF"/>
          <w:szCs w:val="20"/>
          <w:u w:val="single"/>
          <w:lang w:val="en-GB" w:eastAsia="zh-CN"/>
        </w:rPr>
      </w:pPr>
      <w:r w:rsidRPr="00F67179">
        <w:rPr>
          <w:rFonts w:eastAsiaTheme="minorEastAsia" w:hint="eastAsia"/>
          <w:color w:val="0000FF"/>
          <w:szCs w:val="20"/>
          <w:u w:val="single"/>
          <w:lang w:val="en-GB" w:eastAsia="zh-CN"/>
        </w:rPr>
        <w:t>end if</w:t>
      </w:r>
    </w:p>
    <w:p w:rsidR="00CA441C" w:rsidRPr="00F67179" w:rsidRDefault="00CA441C" w:rsidP="00CA441C">
      <w:pPr>
        <w:overflowPunct w:val="0"/>
        <w:autoSpaceDE w:val="0"/>
        <w:autoSpaceDN w:val="0"/>
        <w:adjustRightInd w:val="0"/>
        <w:spacing w:after="180"/>
        <w:textAlignment w:val="baseline"/>
        <w:rPr>
          <w:rFonts w:eastAsiaTheme="minorEastAsia"/>
          <w:color w:val="0000FF"/>
          <w:szCs w:val="20"/>
          <w:u w:val="single"/>
          <w:lang w:val="en-GB" w:eastAsia="zh-CN"/>
        </w:rPr>
      </w:pPr>
      <w:r w:rsidRPr="002464AA">
        <w:rPr>
          <w:szCs w:val="20"/>
          <w:lang w:val="en-GB" w:eastAsia="en-GB"/>
        </w:rPr>
        <w:tab/>
      </w:r>
      <w:r w:rsidRPr="002464AA">
        <w:rPr>
          <w:szCs w:val="20"/>
          <w:lang w:val="en-GB" w:eastAsia="en-GB"/>
        </w:rPr>
        <w:tab/>
      </w:r>
      <w:r w:rsidR="00136CD8">
        <w:rPr>
          <w:rFonts w:eastAsiaTheme="minorEastAsia" w:hint="eastAsia"/>
          <w:szCs w:val="20"/>
          <w:lang w:val="en-GB" w:eastAsia="zh-CN"/>
        </w:rPr>
        <w:t xml:space="preserve">        </w:t>
      </w:r>
      <w:r w:rsidR="00B34A6D">
        <w:rPr>
          <w:rFonts w:eastAsiaTheme="minorEastAsia" w:hint="eastAsia"/>
          <w:szCs w:val="20"/>
          <w:lang w:val="en-GB" w:eastAsia="zh-CN"/>
        </w:rPr>
        <w:t xml:space="preserve">    </w:t>
      </w:r>
      <w:r w:rsidR="00136CD8">
        <w:rPr>
          <w:rFonts w:eastAsiaTheme="minorEastAsia" w:hint="eastAsia"/>
          <w:szCs w:val="20"/>
          <w:lang w:val="en-GB" w:eastAsia="zh-CN"/>
        </w:rPr>
        <w:t xml:space="preserve"> </w:t>
      </w:r>
      <w:r>
        <w:rPr>
          <w:rFonts w:eastAsiaTheme="minorEastAsia" w:hint="eastAsia"/>
          <w:szCs w:val="20"/>
          <w:lang w:val="en-GB" w:eastAsia="zh-CN"/>
        </w:rPr>
        <w:t xml:space="preserve"> </w:t>
      </w:r>
      <m:oMath>
        <m:r>
          <w:rPr>
            <w:rFonts w:ascii="Cambria Math" w:hAnsi="Cambria Math"/>
            <w:color w:val="0000FF"/>
            <w:szCs w:val="20"/>
            <w:u w:val="single"/>
            <w:lang w:val="en-GB" w:eastAsia="en-GB"/>
          </w:rPr>
          <m:t>j=j+1</m:t>
        </m:r>
      </m:oMath>
    </w:p>
    <w:p w:rsidR="00CA441C" w:rsidRPr="00F67179" w:rsidRDefault="00CA441C" w:rsidP="002464AA">
      <w:pPr>
        <w:overflowPunct w:val="0"/>
        <w:autoSpaceDE w:val="0"/>
        <w:autoSpaceDN w:val="0"/>
        <w:adjustRightInd w:val="0"/>
        <w:spacing w:after="180"/>
        <w:textAlignment w:val="baseline"/>
        <w:rPr>
          <w:rFonts w:eastAsiaTheme="minorEastAsia"/>
          <w:color w:val="0000FF"/>
          <w:szCs w:val="20"/>
          <w:u w:val="single"/>
          <w:lang w:val="en-GB" w:eastAsia="zh-CN"/>
        </w:rPr>
      </w:pPr>
      <w:r>
        <w:rPr>
          <w:szCs w:val="20"/>
          <w:lang w:val="en-GB" w:eastAsia="en-GB"/>
        </w:rPr>
        <w:tab/>
      </w:r>
      <w:r>
        <w:rPr>
          <w:szCs w:val="20"/>
          <w:lang w:val="en-GB" w:eastAsia="en-GB"/>
        </w:rPr>
        <w:tab/>
      </w:r>
      <w:r>
        <w:rPr>
          <w:rFonts w:eastAsiaTheme="minorEastAsia" w:hint="eastAsia"/>
          <w:szCs w:val="20"/>
          <w:lang w:val="en-GB" w:eastAsia="zh-CN"/>
        </w:rPr>
        <w:t xml:space="preserve">   </w:t>
      </w:r>
      <w:r w:rsidR="00B34A6D">
        <w:rPr>
          <w:rFonts w:eastAsiaTheme="minorEastAsia" w:hint="eastAsia"/>
          <w:szCs w:val="20"/>
          <w:lang w:val="en-GB" w:eastAsia="zh-CN"/>
        </w:rPr>
        <w:t xml:space="preserve">    </w:t>
      </w:r>
      <w:r w:rsidR="00136CD8" w:rsidRPr="00F67179">
        <w:rPr>
          <w:color w:val="0000FF"/>
          <w:szCs w:val="20"/>
          <w:u w:val="single"/>
          <w:lang w:val="en-GB" w:eastAsia="en-GB"/>
        </w:rPr>
        <w:t>end if</w:t>
      </w:r>
    </w:p>
    <w:p w:rsidR="00CA441C" w:rsidRPr="00F67179" w:rsidRDefault="00CA441C" w:rsidP="002464AA">
      <w:pPr>
        <w:overflowPunct w:val="0"/>
        <w:autoSpaceDE w:val="0"/>
        <w:autoSpaceDN w:val="0"/>
        <w:adjustRightInd w:val="0"/>
        <w:spacing w:after="180"/>
        <w:textAlignment w:val="baseline"/>
        <w:rPr>
          <w:rFonts w:eastAsiaTheme="minorEastAsia"/>
          <w:color w:val="0000FF"/>
          <w:szCs w:val="20"/>
          <w:u w:val="single"/>
          <w:lang w:val="en-GB" w:eastAsia="zh-CN"/>
        </w:rPr>
      </w:pPr>
      <w:r>
        <w:rPr>
          <w:rFonts w:eastAsiaTheme="minorEastAsia" w:hint="eastAsia"/>
          <w:szCs w:val="20"/>
          <w:lang w:val="en-GB" w:eastAsia="zh-CN"/>
        </w:rPr>
        <w:tab/>
        <w:t xml:space="preserve">        </w:t>
      </w:r>
      <w:r w:rsidR="00B34A6D">
        <w:rPr>
          <w:rFonts w:eastAsiaTheme="minorEastAsia" w:hint="eastAsia"/>
          <w:szCs w:val="20"/>
          <w:lang w:val="en-GB" w:eastAsia="zh-CN"/>
        </w:rPr>
        <w:t xml:space="preserve">     </w:t>
      </w:r>
      <w:r>
        <w:rPr>
          <w:rFonts w:eastAsiaTheme="minorEastAsia" w:hint="eastAsia"/>
          <w:szCs w:val="20"/>
          <w:lang w:val="en-GB" w:eastAsia="zh-CN"/>
        </w:rPr>
        <w:t xml:space="preserve"> </w:t>
      </w:r>
      <w:r w:rsidRPr="00F67179">
        <w:rPr>
          <w:rFonts w:eastAsiaTheme="minorEastAsia" w:hint="eastAsia"/>
          <w:color w:val="0000FF"/>
          <w:szCs w:val="20"/>
          <w:u w:val="single"/>
          <w:lang w:val="en-GB" w:eastAsia="zh-CN"/>
        </w:rPr>
        <w:t>end if</w:t>
      </w:r>
    </w:p>
    <w:p w:rsidR="002464AA" w:rsidRPr="002464AA" w:rsidRDefault="002464AA" w:rsidP="00CA441C">
      <w:pPr>
        <w:overflowPunct w:val="0"/>
        <w:autoSpaceDE w:val="0"/>
        <w:autoSpaceDN w:val="0"/>
        <w:adjustRightInd w:val="0"/>
        <w:spacing w:after="180"/>
        <w:ind w:left="720" w:firstLineChars="200" w:firstLine="400"/>
        <w:textAlignment w:val="baseline"/>
        <w:rPr>
          <w:szCs w:val="20"/>
          <w:lang w:val="en-GB" w:eastAsia="en-GB"/>
        </w:rPr>
      </w:pPr>
      <w:r w:rsidRPr="002464AA">
        <w:rPr>
          <w:szCs w:val="20"/>
          <w:lang w:val="en-GB" w:eastAsia="en-GB"/>
        </w:rPr>
        <w:t>end if</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00E8664D">
        <w:rPr>
          <w:rFonts w:eastAsiaTheme="minorEastAsia" w:hint="eastAsia"/>
          <w:szCs w:val="20"/>
          <w:lang w:val="en-GB" w:eastAsia="zh-CN"/>
        </w:rPr>
        <w:t xml:space="preserve">         </w:t>
      </w:r>
      <m:oMath>
        <m:r>
          <w:rPr>
            <w:rFonts w:ascii="Cambria Math" w:hAnsi="Cambria Math"/>
            <w:szCs w:val="20"/>
            <w:lang w:val="en-GB" w:eastAsia="en-GB"/>
          </w:rPr>
          <m:t>t=0</m:t>
        </m:r>
      </m:oMath>
    </w:p>
    <w:p w:rsidR="002464AA" w:rsidRPr="002464AA" w:rsidRDefault="002464AA" w:rsidP="002464AA">
      <w:pPr>
        <w:overflowPunct w:val="0"/>
        <w:autoSpaceDE w:val="0"/>
        <w:autoSpaceDN w:val="0"/>
        <w:adjustRightInd w:val="0"/>
        <w:spacing w:after="180"/>
        <w:ind w:left="568" w:firstLine="284"/>
        <w:textAlignment w:val="baseline"/>
        <w:rPr>
          <w:rFonts w:eastAsia="宋体"/>
          <w:szCs w:val="20"/>
          <w:lang w:val="en-GB" w:eastAsia="en-GB"/>
        </w:rPr>
      </w:pPr>
      <w:r w:rsidRPr="002464AA">
        <w:rPr>
          <w:rFonts w:eastAsia="宋体"/>
          <w:szCs w:val="20"/>
          <w:lang w:val="en-GB" w:eastAsia="en-GB"/>
        </w:rPr>
        <w:t>end if</w:t>
      </w:r>
    </w:p>
    <w:p w:rsidR="002464AA" w:rsidRPr="002464AA" w:rsidRDefault="002464AA" w:rsidP="002464AA">
      <w:pPr>
        <w:overflowPunct w:val="0"/>
        <w:autoSpaceDE w:val="0"/>
        <w:autoSpaceDN w:val="0"/>
        <w:adjustRightInd w:val="0"/>
        <w:spacing w:after="180"/>
        <w:textAlignment w:val="baseline"/>
        <w:rPr>
          <w:rFonts w:eastAsia="宋体"/>
          <w:szCs w:val="20"/>
          <w:lang w:val="en-GB" w:eastAsia="en-GB"/>
        </w:rPr>
      </w:pPr>
      <w:r w:rsidRPr="002464AA">
        <w:rPr>
          <w:rFonts w:eastAsia="宋体"/>
          <w:szCs w:val="20"/>
          <w:lang w:val="en-GB" w:eastAsia="en-GB"/>
        </w:rPr>
        <w:tab/>
      </w:r>
      <w:r w:rsidR="00E8664D">
        <w:rPr>
          <w:rFonts w:eastAsiaTheme="minorEastAsia" w:hint="eastAsia"/>
          <w:szCs w:val="20"/>
          <w:lang w:val="en-GB" w:eastAsia="zh-CN"/>
        </w:rPr>
        <w:t xml:space="preserve">   </w:t>
      </w:r>
      <m:oMath>
        <m:r>
          <w:rPr>
            <w:rFonts w:ascii="Cambria Math" w:hAnsi="Cambria Math"/>
            <w:szCs w:val="20"/>
            <w:lang w:val="en-GB" w:eastAsia="en-GB"/>
          </w:rPr>
          <m:t>h=h+</m:t>
        </m:r>
        <m:r>
          <w:rPr>
            <w:rFonts w:ascii="Cambria Math" w:hAnsi="Cambria Math"/>
            <w:szCs w:val="20"/>
            <w:lang w:val="en-GB" w:eastAsia="en-GB"/>
          </w:rPr>
          <m:t>1</m:t>
        </m:r>
      </m:oMath>
    </w:p>
    <w:p w:rsidR="002464AA" w:rsidRPr="002464AA" w:rsidRDefault="002464AA" w:rsidP="00E8664D">
      <w:pPr>
        <w:overflowPunct w:val="0"/>
        <w:autoSpaceDE w:val="0"/>
        <w:autoSpaceDN w:val="0"/>
        <w:adjustRightInd w:val="0"/>
        <w:spacing w:after="180"/>
        <w:ind w:firstLineChars="300" w:firstLine="600"/>
        <w:textAlignment w:val="baseline"/>
        <w:rPr>
          <w:szCs w:val="20"/>
          <w:lang w:val="en-GB" w:eastAsia="en-GB"/>
        </w:rPr>
      </w:pPr>
      <w:r w:rsidRPr="002464AA">
        <w:rPr>
          <w:szCs w:val="20"/>
          <w:lang w:val="en-GB" w:eastAsia="en-GB"/>
        </w:rPr>
        <w:t>end while</w:t>
      </w:r>
    </w:p>
    <w:p w:rsidR="002464AA" w:rsidRPr="002464AA" w:rsidRDefault="00E8664D" w:rsidP="00E8664D">
      <w:pPr>
        <w:overflowPunct w:val="0"/>
        <w:autoSpaceDE w:val="0"/>
        <w:autoSpaceDN w:val="0"/>
        <w:adjustRightInd w:val="0"/>
        <w:spacing w:after="180"/>
        <w:ind w:firstLineChars="300" w:firstLine="600"/>
        <w:textAlignment w:val="baseline"/>
        <w:rPr>
          <w:szCs w:val="20"/>
          <w:lang w:val="en-GB" w:eastAsia="en-GB"/>
        </w:rPr>
      </w:pPr>
      <w:r>
        <w:rPr>
          <w:rFonts w:eastAsiaTheme="minorEastAsia" w:hint="eastAsia"/>
          <w:szCs w:val="20"/>
          <w:lang w:val="en-GB" w:eastAsia="zh-CN"/>
        </w:rPr>
        <w:t xml:space="preserve"> </w:t>
      </w:r>
      <m:oMath>
        <m:r>
          <w:rPr>
            <w:rFonts w:ascii="Cambria Math" w:hAnsi="Cambria Math"/>
            <w:szCs w:val="20"/>
            <w:lang w:val="en-GB" w:eastAsia="en-GB"/>
          </w:rPr>
          <m:t>h=</m:t>
        </m:r>
        <m:r>
          <w:rPr>
            <w:rFonts w:ascii="Cambria Math" w:hAnsi="Cambria Math"/>
            <w:szCs w:val="20"/>
            <w:lang w:val="en-GB" w:eastAsia="en-GB"/>
          </w:rPr>
          <m:t>0</m:t>
        </m:r>
      </m:oMath>
    </w:p>
    <w:p w:rsidR="002464AA" w:rsidRPr="002464AA" w:rsidRDefault="00E8664D" w:rsidP="00E8664D">
      <w:pPr>
        <w:overflowPunct w:val="0"/>
        <w:autoSpaceDE w:val="0"/>
        <w:autoSpaceDN w:val="0"/>
        <w:adjustRightInd w:val="0"/>
        <w:spacing w:after="180"/>
        <w:ind w:firstLineChars="300" w:firstLine="600"/>
        <w:textAlignment w:val="baseline"/>
        <w:rPr>
          <w:szCs w:val="20"/>
          <w:lang w:val="en-GB" w:eastAsia="zh-CN"/>
        </w:rPr>
      </w:pPr>
      <w:r>
        <w:rPr>
          <w:rFonts w:eastAsiaTheme="minorEastAsia" w:hint="eastAsia"/>
          <w:szCs w:val="20"/>
          <w:lang w:val="en-GB" w:eastAsia="zh-CN"/>
        </w:rPr>
        <w:t xml:space="preserve"> </w:t>
      </w:r>
      <m:oMath>
        <m:r>
          <w:rPr>
            <w:rFonts w:ascii="Cambria Math" w:hAnsi="Cambria Math"/>
            <w:szCs w:val="20"/>
            <w:lang w:val="en-GB" w:eastAsia="en-GB"/>
          </w:rPr>
          <m:t>c=c+1</m:t>
        </m:r>
      </m:oMath>
    </w:p>
    <w:p w:rsidR="002464AA" w:rsidRPr="002464AA" w:rsidRDefault="002464AA" w:rsidP="00E8664D">
      <w:pPr>
        <w:overflowPunct w:val="0"/>
        <w:autoSpaceDE w:val="0"/>
        <w:autoSpaceDN w:val="0"/>
        <w:adjustRightInd w:val="0"/>
        <w:spacing w:after="180"/>
        <w:ind w:firstLineChars="200" w:firstLine="400"/>
        <w:textAlignment w:val="baseline"/>
        <w:rPr>
          <w:szCs w:val="20"/>
          <w:lang w:val="en-GB" w:eastAsia="en-GB"/>
        </w:rPr>
      </w:pPr>
      <w:r w:rsidRPr="002464AA">
        <w:rPr>
          <w:szCs w:val="20"/>
          <w:lang w:val="en-GB" w:eastAsia="en-GB"/>
        </w:rPr>
        <w:t>end while</w:t>
      </w:r>
    </w:p>
    <w:p w:rsidR="002464AA" w:rsidRPr="004306FB" w:rsidRDefault="00832A2A" w:rsidP="00832A2A">
      <w:pPr>
        <w:overflowPunct w:val="0"/>
        <w:autoSpaceDE w:val="0"/>
        <w:autoSpaceDN w:val="0"/>
        <w:adjustRightInd w:val="0"/>
        <w:spacing w:after="180"/>
        <w:jc w:val="center"/>
        <w:textAlignment w:val="baseline"/>
        <w:rPr>
          <w:color w:val="FF0000"/>
          <w:szCs w:val="20"/>
          <w:lang w:val="en-GB" w:eastAsia="zh-CN"/>
        </w:rPr>
      </w:pPr>
      <w:r w:rsidRPr="004306FB">
        <w:rPr>
          <w:rFonts w:eastAsiaTheme="minorEastAsia" w:hint="eastAsia"/>
          <w:color w:val="FF0000"/>
          <w:lang w:eastAsia="zh-CN"/>
        </w:rPr>
        <w:lastRenderedPageBreak/>
        <w:t>&lt;</w:t>
      </w:r>
      <w:r w:rsidRPr="004306FB">
        <w:rPr>
          <w:color w:val="FF0000"/>
          <w:lang w:eastAsia="zh-CN"/>
        </w:rPr>
        <w:t xml:space="preserve"> Unchanged part omitted </w:t>
      </w:r>
      <w:r w:rsidRPr="004306FB">
        <w:rPr>
          <w:rFonts w:eastAsiaTheme="minorEastAsia" w:hint="eastAsia"/>
          <w:color w:val="FF0000"/>
          <w:lang w:eastAsia="zh-CN"/>
        </w:rPr>
        <w:t>&gt;</w:t>
      </w:r>
    </w:p>
    <w:p w:rsidR="0018234B" w:rsidRDefault="0018234B" w:rsidP="0018234B">
      <w:pPr>
        <w:rPr>
          <w:highlight w:val="yellow"/>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------End text proposal-----------------------</w:t>
      </w:r>
      <w:r w:rsidRPr="00950BA0">
        <w:rPr>
          <w:rFonts w:eastAsia="宋体" w:hint="eastAsia"/>
          <w:highlight w:val="yellow"/>
          <w:lang w:eastAsia="zh-CN"/>
        </w:rPr>
        <w:t>-----</w:t>
      </w:r>
      <w:r w:rsidRPr="00A301B3">
        <w:rPr>
          <w:rFonts w:hint="eastAsia"/>
          <w:highlight w:val="yellow"/>
        </w:rPr>
        <w:t>------------------------------</w:t>
      </w:r>
    </w:p>
    <w:p w:rsidR="00F15D7C" w:rsidRDefault="00FD6F80" w:rsidP="005450B4">
      <w:pPr>
        <w:spacing w:beforeLines="50" w:afterLines="50"/>
        <w:jc w:val="both"/>
        <w:rPr>
          <w:rFonts w:eastAsia="宋体"/>
          <w:lang w:eastAsia="zh-CN"/>
        </w:rPr>
      </w:pPr>
      <w:r w:rsidRPr="00154646">
        <w:rPr>
          <w:b/>
          <w:i/>
          <w:lang w:eastAsia="zh-CN"/>
        </w:rPr>
        <w:t xml:space="preserve">Proposal </w:t>
      </w:r>
      <w:r w:rsidR="00516A81" w:rsidRPr="00154646">
        <w:rPr>
          <w:b/>
          <w:i/>
          <w:lang w:eastAsia="zh-CN"/>
        </w:rPr>
        <w:fldChar w:fldCharType="begin"/>
      </w:r>
      <w:r w:rsidRPr="00154646">
        <w:rPr>
          <w:b/>
          <w:i/>
          <w:lang w:eastAsia="zh-CN"/>
        </w:rPr>
        <w:instrText xml:space="preserve"> SEQ Proposal \* ARABIC </w:instrText>
      </w:r>
      <w:r w:rsidR="00516A81" w:rsidRPr="00154646">
        <w:rPr>
          <w:b/>
          <w:i/>
          <w:lang w:eastAsia="zh-CN"/>
        </w:rPr>
        <w:fldChar w:fldCharType="separate"/>
      </w:r>
      <w:r w:rsidR="002271FB">
        <w:rPr>
          <w:b/>
          <w:i/>
          <w:noProof/>
          <w:lang w:eastAsia="zh-CN"/>
        </w:rPr>
        <w:t>9</w:t>
      </w:r>
      <w:r w:rsidR="00516A81" w:rsidRPr="00154646">
        <w:rPr>
          <w:b/>
          <w:i/>
          <w:lang w:eastAsia="zh-CN"/>
        </w:rPr>
        <w:fldChar w:fldCharType="end"/>
      </w:r>
      <w:r w:rsidRPr="00154646">
        <w:rPr>
          <w:rFonts w:hint="eastAsia"/>
          <w:b/>
          <w:i/>
          <w:lang w:eastAsia="zh-CN"/>
        </w:rPr>
        <w:t>:</w:t>
      </w:r>
      <w:r>
        <w:rPr>
          <w:rFonts w:eastAsiaTheme="minorEastAsia" w:hint="eastAsia"/>
          <w:b/>
          <w:i/>
          <w:lang w:eastAsia="zh-CN"/>
        </w:rPr>
        <w:t xml:space="preserve"> Adopt the text proposals </w:t>
      </w:r>
      <w:r w:rsidR="00754F68">
        <w:rPr>
          <w:rFonts w:eastAsiaTheme="minorEastAsia" w:hint="eastAsia"/>
          <w:b/>
          <w:i/>
          <w:lang w:eastAsia="zh-CN"/>
        </w:rPr>
        <w:t>listed in section 3.</w:t>
      </w:r>
      <w:r w:rsidR="00DA7DCF">
        <w:rPr>
          <w:rFonts w:eastAsiaTheme="minorEastAsia" w:hint="eastAsia"/>
          <w:b/>
          <w:i/>
          <w:lang w:eastAsia="zh-CN"/>
        </w:rPr>
        <w:t xml:space="preserve">1 </w:t>
      </w:r>
      <w:r>
        <w:rPr>
          <w:rFonts w:eastAsiaTheme="minorEastAsia" w:hint="eastAsia"/>
          <w:b/>
          <w:i/>
          <w:lang w:eastAsia="zh-CN"/>
        </w:rPr>
        <w:t xml:space="preserve">for </w:t>
      </w:r>
      <w:r w:rsidR="00367CEF">
        <w:rPr>
          <w:rFonts w:eastAsiaTheme="minorEastAsia" w:hint="eastAsia"/>
          <w:b/>
          <w:i/>
          <w:lang w:eastAsia="zh-CN"/>
        </w:rPr>
        <w:t xml:space="preserve">Rel-16 </w:t>
      </w:r>
      <w:r>
        <w:rPr>
          <w:rFonts w:eastAsiaTheme="minorEastAsia" w:hint="eastAsia"/>
          <w:b/>
          <w:i/>
          <w:lang w:eastAsia="zh-CN"/>
        </w:rPr>
        <w:t>TS38.213.</w:t>
      </w:r>
    </w:p>
    <w:p w:rsidR="00197A48" w:rsidRPr="00034A6C"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034A6C">
        <w:rPr>
          <w:rFonts w:hint="eastAsia"/>
          <w:lang w:val="fr-FR"/>
        </w:rPr>
        <w:t>Conclusion</w:t>
      </w:r>
    </w:p>
    <w:p w:rsidR="00197A48" w:rsidRDefault="00FF31C4" w:rsidP="00197A48">
      <w:pPr>
        <w:pStyle w:val="a0"/>
        <w:rPr>
          <w:rFonts w:eastAsiaTheme="minorEastAsia"/>
          <w:lang w:eastAsia="zh-CN"/>
        </w:rPr>
      </w:pPr>
      <w:r w:rsidRPr="003D222D">
        <w:rPr>
          <w:rFonts w:eastAsia="宋体"/>
          <w:lang w:eastAsia="zh-CN"/>
        </w:rPr>
        <w:t xml:space="preserve">In </w:t>
      </w:r>
      <w:r w:rsidR="00536F63">
        <w:rPr>
          <w:rFonts w:eastAsia="宋体" w:hint="eastAsia"/>
          <w:lang w:eastAsia="zh-CN"/>
        </w:rPr>
        <w:t>this</w:t>
      </w:r>
      <w:r w:rsidRPr="003D222D">
        <w:rPr>
          <w:rFonts w:eastAsia="宋体"/>
          <w:lang w:eastAsia="zh-CN"/>
        </w:rPr>
        <w:t xml:space="preserve"> contribution, </w:t>
      </w:r>
      <w:r w:rsidR="002F134C">
        <w:rPr>
          <w:rFonts w:eastAsia="宋体" w:hint="eastAsia"/>
          <w:szCs w:val="20"/>
          <w:lang w:eastAsia="zh-CN"/>
        </w:rPr>
        <w:t xml:space="preserve">some remaining issues </w:t>
      </w:r>
      <w:r w:rsidR="002F134C" w:rsidRPr="001A4BB1">
        <w:rPr>
          <w:color w:val="000000"/>
          <w:szCs w:val="20"/>
        </w:rPr>
        <w:t xml:space="preserve">on NR-U </w:t>
      </w:r>
      <w:r w:rsidR="002F134C">
        <w:rPr>
          <w:rFonts w:eastAsiaTheme="minorEastAsia" w:hint="eastAsia"/>
          <w:color w:val="000000"/>
          <w:szCs w:val="20"/>
          <w:lang w:eastAsia="zh-CN"/>
        </w:rPr>
        <w:t xml:space="preserve">Rel-16 </w:t>
      </w:r>
      <w:r w:rsidR="002F134C" w:rsidRPr="001A4BB1">
        <w:rPr>
          <w:color w:val="000000"/>
          <w:szCs w:val="20"/>
        </w:rPr>
        <w:t xml:space="preserve">HARQ </w:t>
      </w:r>
      <w:r w:rsidR="002F134C">
        <w:rPr>
          <w:rFonts w:eastAsiaTheme="minorEastAsia" w:hint="eastAsia"/>
          <w:color w:val="000000"/>
          <w:szCs w:val="20"/>
          <w:lang w:eastAsia="zh-CN"/>
        </w:rPr>
        <w:t xml:space="preserve">operation have been discussed, </w:t>
      </w:r>
      <w:r w:rsidRPr="003D222D">
        <w:rPr>
          <w:rFonts w:eastAsia="宋体"/>
          <w:lang w:eastAsia="zh-CN"/>
        </w:rPr>
        <w:t xml:space="preserve">and </w:t>
      </w:r>
      <w:r w:rsidR="00536F63">
        <w:rPr>
          <w:rFonts w:eastAsia="宋体" w:hint="eastAsia"/>
          <w:lang w:eastAsia="zh-CN"/>
        </w:rPr>
        <w:t>t</w:t>
      </w:r>
      <w:r w:rsidRPr="00031EF0">
        <w:t xml:space="preserve">he </w:t>
      </w:r>
      <w:r>
        <w:t>proposals made are summarized below:</w:t>
      </w:r>
    </w:p>
    <w:p w:rsidR="0049624C" w:rsidRDefault="0049624C" w:rsidP="005450B4">
      <w:pPr>
        <w:spacing w:beforeLines="100" w:afterLines="100"/>
        <w:jc w:val="both"/>
        <w:rPr>
          <w:rFonts w:eastAsiaTheme="minorEastAsia"/>
          <w:b/>
          <w:i/>
          <w:lang w:eastAsia="zh-CN"/>
        </w:rPr>
      </w:pPr>
      <w:r w:rsidRPr="00131663">
        <w:rPr>
          <w:b/>
          <w:i/>
          <w:lang w:eastAsia="zh-CN"/>
        </w:rPr>
        <w:t xml:space="preserve">Proposal </w:t>
      </w:r>
      <w:r w:rsidR="00516A81" w:rsidRPr="00131663">
        <w:rPr>
          <w:b/>
          <w:i/>
          <w:lang w:eastAsia="zh-CN"/>
        </w:rPr>
        <w:fldChar w:fldCharType="begin"/>
      </w:r>
      <w:r w:rsidRPr="00131663">
        <w:rPr>
          <w:b/>
          <w:i/>
          <w:lang w:eastAsia="zh-CN"/>
        </w:rPr>
        <w:instrText xml:space="preserve"> SEQ Proposal \* ARABIC </w:instrText>
      </w:r>
      <w:r w:rsidR="00516A81" w:rsidRPr="00131663">
        <w:rPr>
          <w:b/>
          <w:i/>
          <w:lang w:eastAsia="zh-CN"/>
        </w:rPr>
        <w:fldChar w:fldCharType="separate"/>
      </w:r>
      <w:r>
        <w:rPr>
          <w:b/>
          <w:i/>
          <w:noProof/>
          <w:lang w:eastAsia="zh-CN"/>
        </w:rPr>
        <w:t>1</w:t>
      </w:r>
      <w:r w:rsidR="00516A81" w:rsidRPr="00131663">
        <w:rPr>
          <w:b/>
          <w:i/>
          <w:lang w:eastAsia="zh-CN"/>
        </w:rPr>
        <w:fldChar w:fldCharType="end"/>
      </w:r>
      <w:r w:rsidRPr="00131663">
        <w:rPr>
          <w:rFonts w:hint="eastAsia"/>
          <w:b/>
          <w:i/>
          <w:lang w:eastAsia="zh-CN"/>
        </w:rPr>
        <w:t>:</w:t>
      </w:r>
      <w:r w:rsidRPr="00131663">
        <w:rPr>
          <w:rFonts w:eastAsia="宋体" w:hint="eastAsia"/>
          <w:lang w:eastAsia="zh-CN"/>
        </w:rPr>
        <w:t xml:space="preserve"> </w:t>
      </w:r>
      <w:r>
        <w:rPr>
          <w:rFonts w:eastAsiaTheme="minorEastAsia" w:hint="eastAsia"/>
          <w:b/>
          <w:i/>
          <w:lang w:eastAsia="zh-CN"/>
        </w:rPr>
        <w:t xml:space="preserve">When </w:t>
      </w:r>
      <w:r w:rsidRPr="003C1B74">
        <w:rPr>
          <w:rFonts w:eastAsiaTheme="minorEastAsia"/>
          <w:b/>
          <w:i/>
          <w:lang w:eastAsia="zh-CN"/>
        </w:rPr>
        <w:t>the RRC parameter NFI-TotalDAI-Included-r16 = enable and two sub-codebooks may be applied, i.e., PDSCH-CodeBlockGroupTransmission is provided at least for a serving cell, indicating separate total DAIs for each sub-codebook respectively for</w:t>
      </w:r>
      <w:r>
        <w:rPr>
          <w:rFonts w:eastAsiaTheme="minorEastAsia" w:hint="eastAsia"/>
          <w:b/>
          <w:i/>
          <w:lang w:eastAsia="zh-CN"/>
        </w:rPr>
        <w:t xml:space="preserve"> the non-scheduled PDSCH group in a non-fallback DCI format.</w:t>
      </w:r>
    </w:p>
    <w:p w:rsidR="00F15D7C" w:rsidRDefault="0049624C" w:rsidP="005450B4">
      <w:pPr>
        <w:spacing w:beforeLines="100" w:afterLines="100"/>
        <w:jc w:val="both"/>
        <w:rPr>
          <w:rFonts w:eastAsiaTheme="minorEastAsia"/>
          <w:b/>
          <w:i/>
          <w:lang w:eastAsia="zh-CN"/>
        </w:rPr>
      </w:pPr>
      <w:r w:rsidRPr="00131663">
        <w:rPr>
          <w:b/>
          <w:i/>
          <w:lang w:eastAsia="zh-CN"/>
        </w:rPr>
        <w:t xml:space="preserve">Proposal </w:t>
      </w:r>
      <w:r w:rsidR="00516A81" w:rsidRPr="00131663">
        <w:rPr>
          <w:b/>
          <w:i/>
          <w:lang w:eastAsia="zh-CN"/>
        </w:rPr>
        <w:fldChar w:fldCharType="begin"/>
      </w:r>
      <w:r w:rsidRPr="00131663">
        <w:rPr>
          <w:b/>
          <w:i/>
          <w:lang w:eastAsia="zh-CN"/>
        </w:rPr>
        <w:instrText xml:space="preserve"> SEQ Proposal \* ARABIC </w:instrText>
      </w:r>
      <w:r w:rsidR="00516A81" w:rsidRPr="00131663">
        <w:rPr>
          <w:b/>
          <w:i/>
          <w:lang w:eastAsia="zh-CN"/>
        </w:rPr>
        <w:fldChar w:fldCharType="separate"/>
      </w:r>
      <w:r>
        <w:rPr>
          <w:b/>
          <w:i/>
          <w:noProof/>
          <w:lang w:eastAsia="zh-CN"/>
        </w:rPr>
        <w:t>2</w:t>
      </w:r>
      <w:r w:rsidR="00516A81" w:rsidRPr="00131663">
        <w:rPr>
          <w:b/>
          <w:i/>
          <w:lang w:eastAsia="zh-CN"/>
        </w:rPr>
        <w:fldChar w:fldCharType="end"/>
      </w:r>
      <w:r w:rsidRPr="00131663">
        <w:rPr>
          <w:rFonts w:hint="eastAsia"/>
          <w:b/>
          <w:i/>
          <w:lang w:eastAsia="zh-CN"/>
        </w:rPr>
        <w:t>:</w:t>
      </w:r>
      <w:r w:rsidRPr="00131663">
        <w:rPr>
          <w:rFonts w:eastAsia="宋体" w:hint="eastAsia"/>
          <w:lang w:eastAsia="zh-CN"/>
        </w:rPr>
        <w:t xml:space="preserve"> </w:t>
      </w:r>
      <w:r>
        <w:rPr>
          <w:rFonts w:eastAsiaTheme="minorEastAsia" w:hint="eastAsia"/>
          <w:b/>
          <w:i/>
          <w:lang w:eastAsia="zh-CN"/>
        </w:rPr>
        <w:t xml:space="preserve">For enhanced dynamic codebook, </w:t>
      </w:r>
      <m:oMath>
        <m:sSub>
          <m:sSubPr>
            <m:ctrlPr>
              <w:rPr>
                <w:rFonts w:ascii="Cambria Math" w:eastAsia="宋体" w:hAnsi="Cambria Math"/>
                <w:b/>
                <w:i/>
                <w:lang w:eastAsia="zh-CN"/>
              </w:rPr>
            </m:ctrlPr>
          </m:sSubPr>
          <m:e>
            <m:r>
              <m:rPr>
                <m:sty m:val="bi"/>
              </m:rPr>
              <w:rPr>
                <w:rFonts w:ascii="Cambria Math" w:eastAsia="宋体"/>
                <w:lang w:eastAsia="zh-CN"/>
              </w:rPr>
              <m:t>n</m:t>
            </m:r>
          </m:e>
          <m:sub>
            <m:r>
              <m:rPr>
                <m:nor/>
              </m:rPr>
              <w:rPr>
                <w:rFonts w:ascii="Cambria Math" w:eastAsia="宋体"/>
                <w:b/>
                <w:i/>
                <w:lang w:eastAsia="zh-CN"/>
              </w:rPr>
              <m:t>HARQ-ACK</m:t>
            </m:r>
          </m:sub>
        </m:sSub>
      </m:oMath>
      <w:r>
        <w:rPr>
          <w:rFonts w:eastAsiaTheme="minorEastAsia" w:hint="eastAsia"/>
          <w:b/>
          <w:i/>
          <w:lang w:eastAsia="zh-CN"/>
        </w:rPr>
        <w:t xml:space="preserve"> to apply should be the sum of </w:t>
      </w:r>
      <m:oMath>
        <m:sSub>
          <m:sSubPr>
            <m:ctrlPr>
              <w:rPr>
                <w:rFonts w:ascii="Cambria Math" w:eastAsia="宋体" w:hAnsi="Cambria Math"/>
                <w:b/>
                <w:i/>
                <w:lang w:eastAsia="zh-CN"/>
              </w:rPr>
            </m:ctrlPr>
          </m:sSubPr>
          <m:e>
            <m:r>
              <m:rPr>
                <m:sty m:val="bi"/>
              </m:rPr>
              <w:rPr>
                <w:rFonts w:ascii="Cambria Math" w:eastAsia="宋体"/>
                <w:lang w:eastAsia="zh-CN"/>
              </w:rPr>
              <m:t>n</m:t>
            </m:r>
          </m:e>
          <m:sub>
            <m:r>
              <m:rPr>
                <m:nor/>
              </m:rPr>
              <w:rPr>
                <w:rFonts w:ascii="Cambria Math" w:eastAsia="宋体"/>
                <w:b/>
                <w:i/>
                <w:lang w:eastAsia="zh-CN"/>
              </w:rPr>
              <m:t>HARQ-ACK</m:t>
            </m:r>
            <m:r>
              <m:rPr>
                <m:nor/>
              </m:rPr>
              <w:rPr>
                <w:rFonts w:ascii="Cambria Math" w:eastAsiaTheme="minorEastAsia" w:hint="eastAsia"/>
                <w:b/>
                <w:i/>
                <w:lang w:eastAsia="zh-CN"/>
              </w:rPr>
              <m:t>, g</m:t>
            </m:r>
          </m:sub>
        </m:sSub>
      </m:oMath>
      <w:r>
        <w:rPr>
          <w:rFonts w:eastAsiaTheme="minorEastAsia" w:hint="eastAsia"/>
          <w:b/>
          <w:i/>
          <w:lang w:eastAsia="zh-CN"/>
        </w:rPr>
        <w:t xml:space="preserve">  across all reported PDSCH group(s) in a PUCCH transmission occasion, i.e. </w:t>
      </w:r>
      <m:oMath>
        <m:sSub>
          <m:sSubPr>
            <m:ctrlPr>
              <w:rPr>
                <w:rFonts w:ascii="Cambria Math" w:eastAsia="宋体" w:hAnsi="Cambria Math"/>
                <w:b/>
                <w:i/>
                <w:lang w:eastAsia="zh-CN"/>
              </w:rPr>
            </m:ctrlPr>
          </m:sSubPr>
          <m:e>
            <m:r>
              <m:rPr>
                <m:sty m:val="bi"/>
              </m:rPr>
              <w:rPr>
                <w:rFonts w:ascii="Cambria Math" w:eastAsia="宋体"/>
                <w:lang w:eastAsia="zh-CN"/>
              </w:rPr>
              <m:t>n</m:t>
            </m:r>
          </m:e>
          <m:sub>
            <m:r>
              <m:rPr>
                <m:nor/>
              </m:rPr>
              <w:rPr>
                <w:rFonts w:ascii="Cambria Math" w:eastAsia="宋体"/>
                <w:b/>
                <w:i/>
                <w:lang w:eastAsia="zh-CN"/>
              </w:rPr>
              <m:t>HARQ-ACK</m:t>
            </m:r>
          </m:sub>
        </m:sSub>
        <m:r>
          <m:rPr>
            <m:sty m:val="bi"/>
          </m:rPr>
          <w:rPr>
            <w:rFonts w:ascii="Cambria Math" w:eastAsia="宋体" w:hAnsi="Cambria Math"/>
            <w:lang w:eastAsia="zh-CN"/>
          </w:rPr>
          <m:t>=</m:t>
        </m:r>
        <m:nary>
          <m:naryPr>
            <m:chr m:val="∑"/>
            <m:limLoc m:val="undOvr"/>
            <m:supHide m:val="on"/>
            <m:ctrlPr>
              <w:rPr>
                <w:rFonts w:ascii="Cambria Math" w:eastAsia="宋体" w:hAnsi="Cambria Math"/>
                <w:b/>
                <w:i/>
                <w:lang w:eastAsia="zh-CN"/>
              </w:rPr>
            </m:ctrlPr>
          </m:naryPr>
          <m:sub>
            <m:r>
              <m:rPr>
                <m:sty m:val="bi"/>
              </m:rPr>
              <w:rPr>
                <w:rFonts w:ascii="Cambria Math" w:eastAsia="宋体" w:hAnsi="Cambria Math"/>
                <w:lang w:eastAsia="zh-CN"/>
              </w:rPr>
              <m:t>g</m:t>
            </m:r>
          </m:sub>
          <m:sup/>
          <m:e>
            <m:sSub>
              <m:sSubPr>
                <m:ctrlPr>
                  <w:rPr>
                    <w:rFonts w:ascii="Cambria Math" w:eastAsia="宋体" w:hAnsi="Cambria Math"/>
                    <w:b/>
                    <w:i/>
                    <w:lang w:eastAsia="zh-CN"/>
                  </w:rPr>
                </m:ctrlPr>
              </m:sSubPr>
              <m:e>
                <m:r>
                  <m:rPr>
                    <m:sty m:val="bi"/>
                  </m:rPr>
                  <w:rPr>
                    <w:rFonts w:ascii="Cambria Math" w:eastAsia="宋体"/>
                    <w:lang w:eastAsia="zh-CN"/>
                  </w:rPr>
                  <m:t>n</m:t>
                </m:r>
              </m:e>
              <m:sub>
                <m:r>
                  <m:rPr>
                    <m:nor/>
                  </m:rPr>
                  <w:rPr>
                    <w:rFonts w:ascii="Cambria Math" w:eastAsia="宋体"/>
                    <w:b/>
                    <w:i/>
                    <w:lang w:eastAsia="zh-CN"/>
                  </w:rPr>
                  <m:t>HARQ-ACK</m:t>
                </m:r>
                <m:r>
                  <m:rPr>
                    <m:nor/>
                  </m:rPr>
                  <w:rPr>
                    <w:rFonts w:ascii="Cambria Math" w:eastAsiaTheme="minorEastAsia" w:hint="eastAsia"/>
                    <w:b/>
                    <w:i/>
                    <w:lang w:eastAsia="zh-CN"/>
                  </w:rPr>
                  <m:t>, g</m:t>
                </m:r>
              </m:sub>
            </m:sSub>
          </m:e>
        </m:nary>
      </m:oMath>
      <w:r>
        <w:rPr>
          <w:rFonts w:eastAsiaTheme="minorEastAsia"/>
          <w:b/>
          <w:i/>
          <w:lang w:eastAsia="zh-CN"/>
        </w:rPr>
        <w:t>, when</w:t>
      </w:r>
      <w:r>
        <w:rPr>
          <w:rFonts w:eastAsiaTheme="minorEastAsia" w:hint="eastAsia"/>
          <w:b/>
          <w:i/>
          <w:lang w:eastAsia="zh-CN"/>
        </w:rPr>
        <w:t xml:space="preserve"> the number of UCI bits for the PUCCH transmission occasion is smaller than or equal to 11.</w:t>
      </w:r>
    </w:p>
    <w:p w:rsidR="00F15D7C" w:rsidRDefault="0049624C" w:rsidP="005450B4">
      <w:pPr>
        <w:spacing w:beforeLines="100" w:afterLines="100"/>
        <w:jc w:val="both"/>
        <w:rPr>
          <w:rFonts w:eastAsiaTheme="minorEastAsia"/>
          <w:b/>
          <w:i/>
          <w:lang w:eastAsia="zh-CN"/>
        </w:rPr>
      </w:pPr>
      <w:r w:rsidRPr="00154646">
        <w:rPr>
          <w:b/>
          <w:i/>
          <w:lang w:eastAsia="zh-CN"/>
        </w:rPr>
        <w:t xml:space="preserve">Proposal </w:t>
      </w:r>
      <w:r w:rsidR="00516A81" w:rsidRPr="00154646">
        <w:rPr>
          <w:b/>
          <w:i/>
          <w:lang w:eastAsia="zh-CN"/>
        </w:rPr>
        <w:fldChar w:fldCharType="begin"/>
      </w:r>
      <w:r w:rsidRPr="00154646">
        <w:rPr>
          <w:b/>
          <w:i/>
          <w:lang w:eastAsia="zh-CN"/>
        </w:rPr>
        <w:instrText xml:space="preserve"> SEQ Proposal \* ARABIC </w:instrText>
      </w:r>
      <w:r w:rsidR="00516A81" w:rsidRPr="00154646">
        <w:rPr>
          <w:b/>
          <w:i/>
          <w:lang w:eastAsia="zh-CN"/>
        </w:rPr>
        <w:fldChar w:fldCharType="separate"/>
      </w:r>
      <w:r>
        <w:rPr>
          <w:b/>
          <w:i/>
          <w:noProof/>
          <w:lang w:eastAsia="zh-CN"/>
        </w:rPr>
        <w:t>3</w:t>
      </w:r>
      <w:r w:rsidR="00516A81" w:rsidRPr="00154646">
        <w:rPr>
          <w:b/>
          <w:i/>
          <w:lang w:eastAsia="zh-CN"/>
        </w:rPr>
        <w:fldChar w:fldCharType="end"/>
      </w:r>
      <w:r w:rsidRPr="00154646">
        <w:rPr>
          <w:rFonts w:hint="eastAsia"/>
          <w:b/>
          <w:i/>
          <w:lang w:eastAsia="zh-CN"/>
        </w:rPr>
        <w:t>:</w:t>
      </w:r>
      <w:r>
        <w:rPr>
          <w:rFonts w:eastAsiaTheme="minorEastAsia" w:hint="eastAsia"/>
          <w:b/>
          <w:i/>
          <w:lang w:eastAsia="zh-CN"/>
        </w:rPr>
        <w:t xml:space="preserve"> W</w:t>
      </w:r>
      <w:r w:rsidRPr="00C20EA0">
        <w:rPr>
          <w:rFonts w:eastAsiaTheme="minorEastAsia"/>
          <w:b/>
          <w:i/>
          <w:lang w:eastAsia="zh-CN"/>
        </w:rPr>
        <w:t>hen CBG-based HARQ-ACK reporting is enabled for a serving cell,</w:t>
      </w:r>
      <w:r>
        <w:rPr>
          <w:rFonts w:eastAsiaTheme="minorEastAsia" w:hint="eastAsia"/>
          <w:b/>
          <w:i/>
          <w:lang w:eastAsia="zh-CN"/>
        </w:rPr>
        <w:t xml:space="preserve"> </w:t>
      </w:r>
      <w:r w:rsidRPr="00C20EA0">
        <w:rPr>
          <w:rFonts w:eastAsiaTheme="minorEastAsia"/>
          <w:b/>
          <w:i/>
          <w:lang w:eastAsia="zh-CN"/>
        </w:rPr>
        <w:t xml:space="preserve">spatial bundling is </w:t>
      </w:r>
      <w:r>
        <w:rPr>
          <w:rFonts w:eastAsiaTheme="minorEastAsia" w:hint="eastAsia"/>
          <w:b/>
          <w:i/>
          <w:lang w:eastAsia="zh-CN"/>
        </w:rPr>
        <w:t>always dis</w:t>
      </w:r>
      <w:r w:rsidRPr="00C20EA0">
        <w:rPr>
          <w:rFonts w:eastAsiaTheme="minorEastAsia"/>
          <w:b/>
          <w:i/>
          <w:lang w:eastAsia="zh-CN"/>
        </w:rPr>
        <w:t xml:space="preserve">abled regardless of </w:t>
      </w:r>
      <w:r>
        <w:rPr>
          <w:rFonts w:eastAsiaTheme="minorEastAsia" w:hint="eastAsia"/>
          <w:b/>
          <w:i/>
          <w:lang w:eastAsia="zh-CN"/>
        </w:rPr>
        <w:t>spatial bundling</w:t>
      </w:r>
      <w:r w:rsidRPr="00C20EA0">
        <w:rPr>
          <w:rFonts w:eastAsiaTheme="minorEastAsia"/>
          <w:b/>
          <w:i/>
          <w:lang w:eastAsia="zh-CN"/>
        </w:rPr>
        <w:t xml:space="preserve"> related configuration</w:t>
      </w:r>
      <w:r>
        <w:rPr>
          <w:rFonts w:eastAsiaTheme="minorEastAsia"/>
          <w:b/>
          <w:i/>
          <w:lang w:eastAsia="zh-CN"/>
        </w:rPr>
        <w:t>;</w:t>
      </w:r>
      <w:r>
        <w:rPr>
          <w:rFonts w:eastAsiaTheme="minorEastAsia" w:hint="eastAsia"/>
          <w:b/>
          <w:i/>
          <w:lang w:eastAsia="zh-CN"/>
        </w:rPr>
        <w:t xml:space="preserve"> otherwise spatial bundling is enabled based on whether </w:t>
      </w:r>
      <w:r w:rsidRPr="00C20EA0">
        <w:rPr>
          <w:rFonts w:eastAsiaTheme="minorEastAsia"/>
          <w:b/>
          <w:i/>
          <w:lang w:eastAsia="zh-CN"/>
        </w:rPr>
        <w:t xml:space="preserve">harq-ACK-SpatialBundlingPUCCH is provided for </w:t>
      </w:r>
      <w:r>
        <w:rPr>
          <w:rFonts w:eastAsiaTheme="minorEastAsia" w:hint="eastAsia"/>
          <w:b/>
          <w:i/>
          <w:lang w:eastAsia="zh-CN"/>
        </w:rPr>
        <w:t xml:space="preserve">the cell group of </w:t>
      </w:r>
      <w:r w:rsidRPr="00C20EA0">
        <w:rPr>
          <w:rFonts w:eastAsiaTheme="minorEastAsia"/>
          <w:b/>
          <w:i/>
          <w:lang w:eastAsia="zh-CN"/>
        </w:rPr>
        <w:t>this servi</w:t>
      </w:r>
      <w:r>
        <w:rPr>
          <w:rFonts w:eastAsiaTheme="minorEastAsia"/>
          <w:b/>
          <w:i/>
          <w:lang w:eastAsia="zh-CN"/>
        </w:rPr>
        <w:t>ng cell</w:t>
      </w:r>
      <w:r>
        <w:rPr>
          <w:rFonts w:eastAsiaTheme="minorEastAsia" w:hint="eastAsia"/>
          <w:b/>
          <w:i/>
          <w:lang w:eastAsia="zh-CN"/>
        </w:rPr>
        <w:t xml:space="preserve">. </w:t>
      </w:r>
    </w:p>
    <w:p w:rsidR="00F15D7C" w:rsidRDefault="0049624C" w:rsidP="005450B4">
      <w:pPr>
        <w:spacing w:beforeLines="100" w:afterLines="100"/>
        <w:jc w:val="both"/>
        <w:rPr>
          <w:rFonts w:eastAsiaTheme="minorEastAsia"/>
          <w:b/>
          <w:i/>
          <w:lang w:eastAsia="zh-CN"/>
        </w:rPr>
      </w:pPr>
      <w:r w:rsidRPr="00154646">
        <w:rPr>
          <w:b/>
          <w:i/>
          <w:lang w:eastAsia="zh-CN"/>
        </w:rPr>
        <w:t xml:space="preserve">Proposal </w:t>
      </w:r>
      <w:r w:rsidR="00516A81" w:rsidRPr="00154646">
        <w:rPr>
          <w:b/>
          <w:i/>
          <w:lang w:eastAsia="zh-CN"/>
        </w:rPr>
        <w:fldChar w:fldCharType="begin"/>
      </w:r>
      <w:r w:rsidRPr="00154646">
        <w:rPr>
          <w:b/>
          <w:i/>
          <w:lang w:eastAsia="zh-CN"/>
        </w:rPr>
        <w:instrText xml:space="preserve"> SEQ Proposal \* ARABIC </w:instrText>
      </w:r>
      <w:r w:rsidR="00516A81" w:rsidRPr="00154646">
        <w:rPr>
          <w:b/>
          <w:i/>
          <w:lang w:eastAsia="zh-CN"/>
        </w:rPr>
        <w:fldChar w:fldCharType="separate"/>
      </w:r>
      <w:r>
        <w:rPr>
          <w:b/>
          <w:i/>
          <w:noProof/>
          <w:lang w:eastAsia="zh-CN"/>
        </w:rPr>
        <w:t>4</w:t>
      </w:r>
      <w:r w:rsidR="00516A81"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sidRPr="00C20EA0">
        <w:rPr>
          <w:rFonts w:eastAsiaTheme="minorEastAsia"/>
          <w:b/>
          <w:i/>
          <w:lang w:eastAsia="zh-CN"/>
        </w:rPr>
        <w:t>When spatial bundling is enabled, the single HARQ-ACK value</w:t>
      </w:r>
      <w:r w:rsidRPr="00E30A7E">
        <w:rPr>
          <w:rFonts w:eastAsiaTheme="minorEastAsia"/>
          <w:b/>
          <w:i/>
          <w:lang w:eastAsia="zh-CN"/>
        </w:rPr>
        <w:t xml:space="preserve"> </w:t>
      </w:r>
      <w:r w:rsidRPr="00C20EA0">
        <w:rPr>
          <w:rFonts w:eastAsiaTheme="minorEastAsia"/>
          <w:b/>
          <w:i/>
          <w:lang w:eastAsia="zh-CN"/>
        </w:rPr>
        <w:t>actually reported for HARQ process h of serving cell c is set to binary AND operation of the HARQ-ACK information bits corresponding to first and second TBs for HARQ process h of serving cell c.</w:t>
      </w:r>
    </w:p>
    <w:p w:rsidR="00F15D7C" w:rsidRDefault="0049624C" w:rsidP="005450B4">
      <w:pPr>
        <w:spacing w:beforeLines="100" w:afterLines="100"/>
        <w:jc w:val="both"/>
        <w:rPr>
          <w:rFonts w:eastAsiaTheme="minorEastAsia"/>
          <w:b/>
          <w:i/>
          <w:lang w:eastAsia="zh-CN"/>
        </w:rPr>
      </w:pPr>
      <w:r w:rsidRPr="00154646">
        <w:rPr>
          <w:b/>
          <w:i/>
          <w:lang w:eastAsia="zh-CN"/>
        </w:rPr>
        <w:t xml:space="preserve">Proposal </w:t>
      </w:r>
      <w:r w:rsidR="00516A81" w:rsidRPr="00154646">
        <w:rPr>
          <w:b/>
          <w:i/>
          <w:lang w:eastAsia="zh-CN"/>
        </w:rPr>
        <w:fldChar w:fldCharType="begin"/>
      </w:r>
      <w:r w:rsidRPr="00154646">
        <w:rPr>
          <w:b/>
          <w:i/>
          <w:lang w:eastAsia="zh-CN"/>
        </w:rPr>
        <w:instrText xml:space="preserve"> SEQ Proposal \* ARABIC </w:instrText>
      </w:r>
      <w:r w:rsidR="00516A81" w:rsidRPr="00154646">
        <w:rPr>
          <w:b/>
          <w:i/>
          <w:lang w:eastAsia="zh-CN"/>
        </w:rPr>
        <w:fldChar w:fldCharType="separate"/>
      </w:r>
      <w:r>
        <w:rPr>
          <w:b/>
          <w:i/>
          <w:noProof/>
          <w:lang w:eastAsia="zh-CN"/>
        </w:rPr>
        <w:t>5</w:t>
      </w:r>
      <w:r w:rsidR="00516A81"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sidRPr="00C20EA0">
        <w:rPr>
          <w:rFonts w:eastAsiaTheme="minorEastAsia"/>
          <w:b/>
          <w:i/>
          <w:lang w:eastAsia="zh-CN"/>
        </w:rPr>
        <w:t xml:space="preserve">When </w:t>
      </w:r>
      <w:r w:rsidRPr="008A4CCE">
        <w:rPr>
          <w:rFonts w:eastAsiaTheme="minorEastAsia"/>
          <w:b/>
          <w:i/>
          <w:lang w:eastAsia="zh-CN"/>
        </w:rPr>
        <w:t xml:space="preserve">NDI is configured to be part of one-shot feedback </w:t>
      </w:r>
      <w:r>
        <w:rPr>
          <w:rFonts w:eastAsiaTheme="minorEastAsia" w:hint="eastAsia"/>
          <w:b/>
          <w:i/>
          <w:lang w:eastAsia="zh-CN"/>
        </w:rPr>
        <w:t xml:space="preserve">and </w:t>
      </w:r>
      <w:r w:rsidRPr="00C20EA0">
        <w:rPr>
          <w:rFonts w:eastAsiaTheme="minorEastAsia"/>
          <w:b/>
          <w:i/>
          <w:lang w:eastAsia="zh-CN"/>
        </w:rPr>
        <w:t>spatial bundling is enabled</w:t>
      </w:r>
      <w:r>
        <w:rPr>
          <w:rFonts w:eastAsiaTheme="minorEastAsia" w:hint="eastAsia"/>
          <w:b/>
          <w:i/>
          <w:lang w:eastAsia="zh-CN"/>
        </w:rPr>
        <w:t xml:space="preserve"> actually</w:t>
      </w:r>
      <w:r w:rsidRPr="00C20EA0">
        <w:rPr>
          <w:rFonts w:eastAsiaTheme="minorEastAsia"/>
          <w:b/>
          <w:i/>
          <w:lang w:eastAsia="zh-CN"/>
        </w:rPr>
        <w:t xml:space="preserve">, </w:t>
      </w:r>
      <w:r>
        <w:rPr>
          <w:rFonts w:eastAsiaTheme="minorEastAsia" w:hint="eastAsia"/>
          <w:b/>
          <w:i/>
          <w:lang w:eastAsia="zh-CN"/>
        </w:rPr>
        <w:t xml:space="preserve">for a HARQ process of a serving cell, </w:t>
      </w:r>
      <w:r w:rsidRPr="008A4CCE">
        <w:rPr>
          <w:rFonts w:eastAsiaTheme="minorEastAsia"/>
          <w:b/>
          <w:i/>
          <w:lang w:eastAsia="zh-CN"/>
        </w:rPr>
        <w:t xml:space="preserve">the result of binary AND operation of the HARQ-ACK information bits corresponding to two TBs is followed by </w:t>
      </w:r>
      <w:r>
        <w:rPr>
          <w:rFonts w:eastAsiaTheme="minorEastAsia" w:hint="eastAsia"/>
          <w:b/>
          <w:i/>
          <w:lang w:eastAsia="zh-CN"/>
        </w:rPr>
        <w:t xml:space="preserve">the </w:t>
      </w:r>
      <w:r w:rsidRPr="008A4CCE">
        <w:rPr>
          <w:rFonts w:eastAsiaTheme="minorEastAsia"/>
          <w:b/>
          <w:i/>
          <w:lang w:eastAsia="zh-CN"/>
        </w:rPr>
        <w:t>NDI value for each TB in the order of increasing TB index.</w:t>
      </w:r>
    </w:p>
    <w:p w:rsidR="00F15D7C" w:rsidRDefault="0049624C" w:rsidP="005450B4">
      <w:pPr>
        <w:spacing w:beforeLines="100" w:afterLines="100"/>
        <w:jc w:val="both"/>
        <w:rPr>
          <w:rFonts w:eastAsiaTheme="minorEastAsia"/>
          <w:b/>
          <w:i/>
          <w:lang w:eastAsia="zh-CN"/>
        </w:rPr>
      </w:pPr>
      <w:r w:rsidRPr="00154646">
        <w:rPr>
          <w:b/>
          <w:i/>
          <w:lang w:eastAsia="zh-CN"/>
        </w:rPr>
        <w:t xml:space="preserve">Proposal </w:t>
      </w:r>
      <w:r w:rsidR="00516A81" w:rsidRPr="00154646">
        <w:rPr>
          <w:b/>
          <w:i/>
          <w:lang w:eastAsia="zh-CN"/>
        </w:rPr>
        <w:fldChar w:fldCharType="begin"/>
      </w:r>
      <w:r w:rsidRPr="00154646">
        <w:rPr>
          <w:b/>
          <w:i/>
          <w:lang w:eastAsia="zh-CN"/>
        </w:rPr>
        <w:instrText xml:space="preserve"> SEQ Proposal \* ARABIC </w:instrText>
      </w:r>
      <w:r w:rsidR="00516A81" w:rsidRPr="00154646">
        <w:rPr>
          <w:b/>
          <w:i/>
          <w:lang w:eastAsia="zh-CN"/>
        </w:rPr>
        <w:fldChar w:fldCharType="separate"/>
      </w:r>
      <w:r>
        <w:rPr>
          <w:b/>
          <w:i/>
          <w:noProof/>
          <w:lang w:eastAsia="zh-CN"/>
        </w:rPr>
        <w:t>6</w:t>
      </w:r>
      <w:r w:rsidR="00516A81" w:rsidRPr="00154646">
        <w:rPr>
          <w:b/>
          <w:i/>
          <w:lang w:eastAsia="zh-CN"/>
        </w:rPr>
        <w:fldChar w:fldCharType="end"/>
      </w:r>
      <w:r w:rsidRPr="00154646">
        <w:rPr>
          <w:rFonts w:hint="eastAsia"/>
          <w:b/>
          <w:i/>
          <w:lang w:eastAsia="zh-CN"/>
        </w:rPr>
        <w:t>:</w:t>
      </w:r>
      <w:r>
        <w:rPr>
          <w:rFonts w:eastAsiaTheme="minorEastAsia" w:hint="eastAsia"/>
          <w:b/>
          <w:i/>
          <w:lang w:eastAsia="zh-CN"/>
        </w:rPr>
        <w:t xml:space="preserve"> When a DCI format 1_1 triggers one-shot feedback without scheduling PDSCH, a chosen set of unused fields in this DCI format is reinterpreted to assist one-shot HARQ-ACK reporting and control/reduce the codebook size</w:t>
      </w:r>
      <w:r w:rsidRPr="008A4CCE">
        <w:rPr>
          <w:rFonts w:eastAsiaTheme="minorEastAsia"/>
          <w:b/>
          <w:i/>
          <w:lang w:eastAsia="zh-CN"/>
        </w:rPr>
        <w:t>.</w:t>
      </w:r>
    </w:p>
    <w:p w:rsidR="00F15D7C" w:rsidRDefault="0049624C" w:rsidP="005450B4">
      <w:pPr>
        <w:spacing w:beforeLines="100" w:afterLines="50"/>
        <w:jc w:val="both"/>
        <w:rPr>
          <w:rFonts w:eastAsiaTheme="minorEastAsia"/>
          <w:b/>
          <w:bCs/>
          <w:i/>
          <w:lang w:eastAsia="zh-CN"/>
        </w:rPr>
      </w:pPr>
      <w:r w:rsidRPr="00154646">
        <w:rPr>
          <w:b/>
          <w:i/>
          <w:lang w:eastAsia="zh-CN"/>
        </w:rPr>
        <w:t xml:space="preserve">Proposal </w:t>
      </w:r>
      <w:r w:rsidR="00516A81" w:rsidRPr="00154646">
        <w:rPr>
          <w:b/>
          <w:i/>
          <w:lang w:eastAsia="zh-CN"/>
        </w:rPr>
        <w:fldChar w:fldCharType="begin"/>
      </w:r>
      <w:r w:rsidRPr="00154646">
        <w:rPr>
          <w:b/>
          <w:i/>
          <w:lang w:eastAsia="zh-CN"/>
        </w:rPr>
        <w:instrText xml:space="preserve"> SEQ Proposal \* ARABIC </w:instrText>
      </w:r>
      <w:r w:rsidR="00516A81" w:rsidRPr="00154646">
        <w:rPr>
          <w:b/>
          <w:i/>
          <w:lang w:eastAsia="zh-CN"/>
        </w:rPr>
        <w:fldChar w:fldCharType="separate"/>
      </w:r>
      <w:r>
        <w:rPr>
          <w:b/>
          <w:i/>
          <w:noProof/>
          <w:lang w:eastAsia="zh-CN"/>
        </w:rPr>
        <w:t>7</w:t>
      </w:r>
      <w:r w:rsidR="00516A81"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Pr>
          <w:rFonts w:eastAsiaTheme="minorEastAsia"/>
          <w:b/>
          <w:i/>
          <w:lang w:eastAsia="zh-CN"/>
        </w:rPr>
        <w:t xml:space="preserve">Support </w:t>
      </w:r>
      <w:r>
        <w:rPr>
          <w:rFonts w:eastAsiaTheme="minorEastAsia" w:hint="eastAsia"/>
          <w:b/>
          <w:i/>
          <w:lang w:eastAsia="zh-CN"/>
        </w:rPr>
        <w:t>HARQ-ACK feedback for SPS PDSCH release in</w:t>
      </w:r>
      <w:r>
        <w:rPr>
          <w:rFonts w:eastAsiaTheme="minorEastAsia"/>
          <w:b/>
          <w:i/>
          <w:lang w:eastAsia="zh-CN"/>
        </w:rPr>
        <w:t xml:space="preserve"> </w:t>
      </w:r>
      <w:r>
        <w:rPr>
          <w:rFonts w:eastAsiaTheme="minorEastAsia" w:hint="eastAsia"/>
          <w:b/>
          <w:i/>
          <w:lang w:eastAsia="zh-CN"/>
        </w:rPr>
        <w:t xml:space="preserve">one-shot </w:t>
      </w:r>
      <w:r>
        <w:rPr>
          <w:rFonts w:eastAsiaTheme="minorEastAsia"/>
          <w:b/>
          <w:i/>
          <w:lang w:eastAsia="zh-CN"/>
        </w:rPr>
        <w:t>HARQ-ACK codebook</w:t>
      </w:r>
      <w:r>
        <w:rPr>
          <w:rFonts w:eastAsiaTheme="minorEastAsia" w:hint="eastAsia"/>
          <w:b/>
          <w:i/>
          <w:lang w:eastAsia="zh-CN"/>
        </w:rPr>
        <w:t>.</w:t>
      </w:r>
      <w:r>
        <w:rPr>
          <w:rFonts w:eastAsiaTheme="minorEastAsia" w:hint="eastAsia"/>
          <w:bCs/>
          <w:lang w:eastAsia="zh-CN"/>
        </w:rPr>
        <w:t xml:space="preserve"> </w:t>
      </w:r>
      <w:r w:rsidRPr="00791BE1">
        <w:rPr>
          <w:rFonts w:eastAsiaTheme="minorEastAsia" w:hint="eastAsia"/>
          <w:b/>
          <w:bCs/>
          <w:i/>
          <w:lang w:eastAsia="zh-CN"/>
        </w:rPr>
        <w:t xml:space="preserve">HARQ-ACK </w:t>
      </w:r>
      <w:r w:rsidRPr="00791BE1">
        <w:rPr>
          <w:rFonts w:eastAsiaTheme="minorEastAsia"/>
          <w:b/>
          <w:bCs/>
          <w:i/>
          <w:lang w:eastAsia="zh-CN"/>
        </w:rPr>
        <w:t>corresponding to a SPS PDSCH release</w:t>
      </w:r>
      <w:r w:rsidRPr="00791BE1">
        <w:rPr>
          <w:rFonts w:eastAsiaTheme="minorEastAsia"/>
          <w:b/>
          <w:i/>
          <w:lang w:eastAsia="zh-CN"/>
        </w:rPr>
        <w:t xml:space="preserve"> </w:t>
      </w:r>
      <w:r w:rsidRPr="00791BE1">
        <w:rPr>
          <w:rFonts w:eastAsiaTheme="minorEastAsia"/>
          <w:b/>
          <w:bCs/>
          <w:i/>
          <w:lang w:eastAsia="zh-CN"/>
        </w:rPr>
        <w:t>is</w:t>
      </w:r>
      <w:r w:rsidRPr="00791BE1">
        <w:rPr>
          <w:rFonts w:eastAsiaTheme="minorEastAsia" w:hint="eastAsia"/>
          <w:b/>
          <w:bCs/>
          <w:i/>
          <w:lang w:eastAsia="zh-CN"/>
        </w:rPr>
        <w:t xml:space="preserve"> mapped to a HARQ process</w:t>
      </w:r>
      <w:r w:rsidRPr="00791BE1">
        <w:rPr>
          <w:rFonts w:eastAsiaTheme="minorEastAsia"/>
          <w:b/>
          <w:bCs/>
          <w:i/>
          <w:lang w:eastAsia="zh-CN"/>
        </w:rPr>
        <w:t xml:space="preserve"> in </w:t>
      </w:r>
      <w:r w:rsidRPr="00791BE1">
        <w:rPr>
          <w:rFonts w:eastAsiaTheme="minorEastAsia" w:hint="eastAsia"/>
          <w:b/>
          <w:bCs/>
          <w:i/>
          <w:lang w:eastAsia="zh-CN"/>
        </w:rPr>
        <w:t>the one-shot feedback</w:t>
      </w:r>
      <w:r w:rsidRPr="00791BE1">
        <w:rPr>
          <w:rFonts w:eastAsiaTheme="minorEastAsia"/>
          <w:b/>
          <w:bCs/>
          <w:i/>
          <w:lang w:eastAsia="zh-CN"/>
        </w:rPr>
        <w:t>, where the</w:t>
      </w:r>
      <w:r w:rsidRPr="00791BE1">
        <w:rPr>
          <w:rFonts w:eastAsiaTheme="minorEastAsia" w:hint="eastAsia"/>
          <w:b/>
          <w:bCs/>
          <w:i/>
          <w:lang w:eastAsia="zh-CN"/>
        </w:rPr>
        <w:t xml:space="preserve"> HARQ process </w:t>
      </w:r>
      <w:r w:rsidRPr="00791BE1">
        <w:rPr>
          <w:rFonts w:eastAsiaTheme="minorEastAsia"/>
          <w:b/>
          <w:bCs/>
          <w:i/>
          <w:lang w:eastAsia="zh-CN"/>
        </w:rPr>
        <w:t>is</w:t>
      </w:r>
      <w:r w:rsidRPr="00791BE1">
        <w:rPr>
          <w:rFonts w:eastAsiaTheme="minorEastAsia" w:hint="eastAsia"/>
          <w:b/>
          <w:bCs/>
          <w:i/>
          <w:lang w:eastAsia="zh-CN"/>
        </w:rPr>
        <w:t xml:space="preserve"> determined based on the HARQ </w:t>
      </w:r>
      <w:r w:rsidRPr="00791BE1">
        <w:rPr>
          <w:rFonts w:eastAsiaTheme="minorEastAsia"/>
          <w:b/>
          <w:bCs/>
          <w:i/>
          <w:lang w:eastAsia="zh-CN"/>
        </w:rPr>
        <w:t>p</w:t>
      </w:r>
      <w:r w:rsidRPr="00791BE1">
        <w:rPr>
          <w:rFonts w:eastAsiaTheme="minorEastAsia" w:hint="eastAsia"/>
          <w:b/>
          <w:bCs/>
          <w:i/>
          <w:lang w:eastAsia="zh-CN"/>
        </w:rPr>
        <w:t xml:space="preserve">rocess ID </w:t>
      </w:r>
      <w:r w:rsidRPr="00791BE1">
        <w:rPr>
          <w:rFonts w:eastAsiaTheme="minorEastAsia"/>
          <w:b/>
          <w:bCs/>
          <w:i/>
          <w:lang w:eastAsia="zh-CN"/>
        </w:rPr>
        <w:t>derivation</w:t>
      </w:r>
      <w:r w:rsidRPr="00791BE1">
        <w:rPr>
          <w:rFonts w:eastAsiaTheme="minorEastAsia" w:hint="eastAsia"/>
          <w:b/>
          <w:bCs/>
          <w:i/>
          <w:lang w:eastAsia="zh-CN"/>
        </w:rPr>
        <w:t xml:space="preserve"> </w:t>
      </w:r>
      <w:r w:rsidRPr="00791BE1">
        <w:rPr>
          <w:rFonts w:eastAsiaTheme="minorEastAsia"/>
          <w:b/>
          <w:bCs/>
          <w:i/>
          <w:lang w:eastAsia="zh-CN"/>
        </w:rPr>
        <w:t xml:space="preserve">for SPS PDSCH </w:t>
      </w:r>
      <w:r w:rsidRPr="00791BE1">
        <w:rPr>
          <w:rFonts w:eastAsiaTheme="minorEastAsia" w:hint="eastAsia"/>
          <w:b/>
          <w:bCs/>
          <w:i/>
          <w:lang w:eastAsia="zh-CN"/>
        </w:rPr>
        <w:t>in TS38.321</w:t>
      </w:r>
      <w:r w:rsidRPr="00791BE1">
        <w:rPr>
          <w:rFonts w:eastAsiaTheme="minorEastAsia"/>
          <w:b/>
          <w:bCs/>
          <w:i/>
          <w:lang w:eastAsia="zh-CN"/>
        </w:rPr>
        <w:t xml:space="preserve"> and the </w:t>
      </w:r>
      <w:r w:rsidRPr="00791BE1">
        <w:rPr>
          <w:rFonts w:eastAsiaTheme="minorEastAsia" w:hint="eastAsia"/>
          <w:b/>
          <w:bCs/>
          <w:i/>
          <w:lang w:eastAsia="zh-CN"/>
        </w:rPr>
        <w:t>SPS PDSCH location</w:t>
      </w:r>
      <w:r>
        <w:rPr>
          <w:rFonts w:eastAsiaTheme="minorEastAsia" w:hint="eastAsia"/>
          <w:b/>
          <w:bCs/>
          <w:i/>
          <w:lang w:eastAsia="zh-CN"/>
        </w:rPr>
        <w:t xml:space="preserve"> for the derivation</w:t>
      </w:r>
      <w:r w:rsidRPr="00791BE1">
        <w:rPr>
          <w:rFonts w:eastAsiaTheme="minorEastAsia" w:hint="eastAsia"/>
          <w:b/>
          <w:bCs/>
          <w:i/>
          <w:lang w:eastAsia="zh-CN"/>
        </w:rPr>
        <w:t xml:space="preserve"> </w:t>
      </w:r>
      <w:r>
        <w:rPr>
          <w:rFonts w:eastAsiaTheme="minorEastAsia"/>
          <w:b/>
          <w:bCs/>
          <w:i/>
          <w:lang w:eastAsia="zh-CN"/>
        </w:rPr>
        <w:t xml:space="preserve">is determined </w:t>
      </w:r>
      <w:r>
        <w:rPr>
          <w:rFonts w:eastAsiaTheme="minorEastAsia" w:hint="eastAsia"/>
          <w:b/>
          <w:bCs/>
          <w:i/>
          <w:lang w:eastAsia="zh-CN"/>
        </w:rPr>
        <w:t>based on</w:t>
      </w:r>
      <w:r w:rsidRPr="00791BE1">
        <w:rPr>
          <w:rFonts w:eastAsiaTheme="minorEastAsia"/>
          <w:b/>
          <w:bCs/>
          <w:i/>
          <w:lang w:eastAsia="zh-CN"/>
        </w:rPr>
        <w:t xml:space="preserve"> the following options:</w:t>
      </w:r>
    </w:p>
    <w:p w:rsidR="00F15D7C" w:rsidRDefault="0049624C" w:rsidP="005450B4">
      <w:pPr>
        <w:pStyle w:val="af"/>
        <w:numPr>
          <w:ilvl w:val="0"/>
          <w:numId w:val="30"/>
        </w:numPr>
        <w:spacing w:beforeLines="50" w:afterLines="50"/>
        <w:ind w:firstLineChars="0"/>
        <w:rPr>
          <w:rFonts w:ascii="Times New Roman" w:eastAsiaTheme="minorEastAsia" w:hAnsi="Times New Roman"/>
          <w:b/>
          <w:bCs/>
          <w:i/>
          <w:sz w:val="20"/>
          <w:lang w:eastAsia="zh-CN"/>
        </w:rPr>
      </w:pPr>
      <w:r w:rsidRPr="00791BE1">
        <w:rPr>
          <w:rFonts w:ascii="Times New Roman" w:eastAsiaTheme="minorEastAsia" w:hAnsi="Times New Roman"/>
          <w:b/>
          <w:bCs/>
          <w:i/>
          <w:sz w:val="20"/>
          <w:lang w:eastAsia="zh-CN"/>
        </w:rPr>
        <w:t xml:space="preserve">Option 1: A </w:t>
      </w:r>
      <w:r>
        <w:rPr>
          <w:rFonts w:ascii="Times New Roman" w:eastAsiaTheme="minorEastAsia" w:hAnsi="Times New Roman" w:hint="eastAsia"/>
          <w:b/>
          <w:bCs/>
          <w:i/>
          <w:sz w:val="20"/>
          <w:lang w:eastAsia="zh-CN"/>
        </w:rPr>
        <w:t xml:space="preserve">SPS </w:t>
      </w:r>
      <w:r w:rsidRPr="00791BE1">
        <w:rPr>
          <w:rFonts w:ascii="Times New Roman" w:eastAsiaTheme="minorEastAsia" w:hAnsi="Times New Roman"/>
          <w:b/>
          <w:bCs/>
          <w:i/>
          <w:sz w:val="20"/>
          <w:lang w:eastAsia="zh-CN"/>
        </w:rPr>
        <w:t xml:space="preserve">PDSCH location in time domain explicitly indicated by the SPS release DCI, e.g. by TDRA </w:t>
      </w:r>
      <w:r>
        <w:rPr>
          <w:rFonts w:ascii="Times New Roman" w:eastAsiaTheme="minorEastAsia" w:hAnsi="Times New Roman" w:hint="eastAsia"/>
          <w:b/>
          <w:bCs/>
          <w:i/>
          <w:sz w:val="20"/>
          <w:lang w:eastAsia="zh-CN"/>
        </w:rPr>
        <w:t>field</w:t>
      </w:r>
      <w:r w:rsidRPr="00791BE1">
        <w:rPr>
          <w:rFonts w:ascii="Times New Roman" w:eastAsiaTheme="minorEastAsia" w:hAnsi="Times New Roman"/>
          <w:b/>
          <w:bCs/>
          <w:i/>
          <w:sz w:val="20"/>
          <w:lang w:eastAsia="zh-CN"/>
        </w:rPr>
        <w:t xml:space="preserve"> in the DCI</w:t>
      </w:r>
      <w:r w:rsidRPr="004F6575">
        <w:rPr>
          <w:rFonts w:ascii="Times New Roman" w:eastAsiaTheme="minorEastAsia" w:hAnsi="Times New Roman"/>
          <w:b/>
          <w:bCs/>
          <w:i/>
          <w:sz w:val="20"/>
          <w:lang w:eastAsia="zh-CN"/>
        </w:rPr>
        <w:t>, or as well as by the slot/symbol where the SPS release DCI is detected.</w:t>
      </w:r>
    </w:p>
    <w:p w:rsidR="00F15D7C" w:rsidRDefault="0049624C" w:rsidP="005450B4">
      <w:pPr>
        <w:pStyle w:val="af"/>
        <w:numPr>
          <w:ilvl w:val="0"/>
          <w:numId w:val="30"/>
        </w:numPr>
        <w:spacing w:beforeLines="50" w:afterLines="100"/>
        <w:ind w:firstLineChars="0"/>
        <w:rPr>
          <w:rFonts w:ascii="Times New Roman" w:eastAsiaTheme="minorEastAsia" w:hAnsi="Times New Roman"/>
          <w:b/>
          <w:bCs/>
          <w:sz w:val="20"/>
          <w:lang w:eastAsia="zh-CN"/>
        </w:rPr>
      </w:pPr>
      <w:r w:rsidRPr="00791BE1">
        <w:rPr>
          <w:rFonts w:ascii="Times New Roman" w:eastAsiaTheme="minorEastAsia" w:hAnsi="Times New Roman"/>
          <w:b/>
          <w:bCs/>
          <w:i/>
          <w:sz w:val="20"/>
          <w:lang w:eastAsia="zh-CN"/>
        </w:rPr>
        <w:t xml:space="preserve">Option 2: A </w:t>
      </w:r>
      <w:r>
        <w:rPr>
          <w:rFonts w:ascii="Times New Roman" w:eastAsiaTheme="minorEastAsia" w:hAnsi="Times New Roman" w:hint="eastAsia"/>
          <w:b/>
          <w:bCs/>
          <w:i/>
          <w:sz w:val="20"/>
          <w:lang w:eastAsia="zh-CN"/>
        </w:rPr>
        <w:t xml:space="preserve">SPS </w:t>
      </w:r>
      <w:r w:rsidRPr="00791BE1">
        <w:rPr>
          <w:rFonts w:ascii="Times New Roman" w:eastAsiaTheme="minorEastAsia" w:hAnsi="Times New Roman"/>
          <w:b/>
          <w:bCs/>
          <w:i/>
          <w:sz w:val="20"/>
          <w:lang w:eastAsia="zh-CN"/>
        </w:rPr>
        <w:t xml:space="preserve">PDSCH location in time domain implicitly derived according to the SPS configuration to which the SPS release DCI corresponds, e.g. the next SPS PDSCH occasion corresponding to the SPS configuration after the reception of </w:t>
      </w:r>
      <w:r>
        <w:rPr>
          <w:rFonts w:ascii="Times New Roman" w:eastAsiaTheme="minorEastAsia" w:hAnsi="Times New Roman" w:hint="eastAsia"/>
          <w:b/>
          <w:bCs/>
          <w:i/>
          <w:sz w:val="20"/>
          <w:lang w:eastAsia="zh-CN"/>
        </w:rPr>
        <w:t xml:space="preserve">the </w:t>
      </w:r>
      <w:r w:rsidRPr="00791BE1">
        <w:rPr>
          <w:rFonts w:ascii="Times New Roman" w:eastAsiaTheme="minorEastAsia" w:hAnsi="Times New Roman"/>
          <w:b/>
          <w:bCs/>
          <w:i/>
          <w:sz w:val="20"/>
          <w:lang w:eastAsia="zh-CN"/>
        </w:rPr>
        <w:t>SPS release DCI</w:t>
      </w:r>
      <w:r w:rsidRPr="00791BE1">
        <w:rPr>
          <w:rFonts w:ascii="Times New Roman" w:eastAsiaTheme="minorEastAsia" w:hAnsi="Times New Roman" w:hint="eastAsia"/>
          <w:b/>
          <w:bCs/>
          <w:i/>
          <w:sz w:val="20"/>
          <w:lang w:eastAsia="zh-CN"/>
        </w:rPr>
        <w:t>.</w:t>
      </w:r>
    </w:p>
    <w:p w:rsidR="00F15D7C" w:rsidRDefault="0049624C" w:rsidP="005450B4">
      <w:pPr>
        <w:spacing w:beforeLines="100" w:afterLines="100"/>
        <w:jc w:val="both"/>
        <w:rPr>
          <w:rFonts w:eastAsiaTheme="minorEastAsia"/>
          <w:bCs/>
          <w:lang w:eastAsia="zh-CN"/>
        </w:rPr>
      </w:pPr>
      <w:r w:rsidRPr="00154646">
        <w:rPr>
          <w:b/>
          <w:i/>
          <w:lang w:eastAsia="zh-CN"/>
        </w:rPr>
        <w:t xml:space="preserve">Proposal </w:t>
      </w:r>
      <w:r w:rsidR="00516A81" w:rsidRPr="00154646">
        <w:rPr>
          <w:b/>
          <w:i/>
          <w:lang w:eastAsia="zh-CN"/>
        </w:rPr>
        <w:fldChar w:fldCharType="begin"/>
      </w:r>
      <w:r w:rsidRPr="00154646">
        <w:rPr>
          <w:b/>
          <w:i/>
          <w:lang w:eastAsia="zh-CN"/>
        </w:rPr>
        <w:instrText xml:space="preserve"> SEQ Proposal \* ARABIC </w:instrText>
      </w:r>
      <w:r w:rsidR="00516A81" w:rsidRPr="00154646">
        <w:rPr>
          <w:b/>
          <w:i/>
          <w:lang w:eastAsia="zh-CN"/>
        </w:rPr>
        <w:fldChar w:fldCharType="separate"/>
      </w:r>
      <w:r>
        <w:rPr>
          <w:b/>
          <w:i/>
          <w:noProof/>
          <w:lang w:eastAsia="zh-CN"/>
        </w:rPr>
        <w:t>8</w:t>
      </w:r>
      <w:r w:rsidR="00516A81"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sidRPr="007D2FCB">
        <w:rPr>
          <w:rFonts w:eastAsiaTheme="minorEastAsia"/>
          <w:b/>
          <w:i/>
          <w:lang w:eastAsia="zh-CN"/>
        </w:rPr>
        <w:t>UE is not expected to be required to report HARQ-ACK for a HARQ process which has been scheduled with a PDSCH without sufficient processing time when reporting one-shot HARQ-ACK codebook.</w:t>
      </w:r>
    </w:p>
    <w:p w:rsidR="00F15D7C" w:rsidRDefault="0049624C" w:rsidP="005450B4">
      <w:pPr>
        <w:spacing w:beforeLines="50" w:afterLines="50"/>
        <w:jc w:val="both"/>
        <w:rPr>
          <w:rFonts w:eastAsia="宋体"/>
          <w:lang w:eastAsia="zh-CN"/>
        </w:rPr>
      </w:pPr>
      <w:r w:rsidRPr="00154646">
        <w:rPr>
          <w:b/>
          <w:i/>
          <w:lang w:eastAsia="zh-CN"/>
        </w:rPr>
        <w:t xml:space="preserve">Proposal </w:t>
      </w:r>
      <w:r w:rsidR="00516A81" w:rsidRPr="00154646">
        <w:rPr>
          <w:b/>
          <w:i/>
          <w:lang w:eastAsia="zh-CN"/>
        </w:rPr>
        <w:fldChar w:fldCharType="begin"/>
      </w:r>
      <w:r w:rsidRPr="00154646">
        <w:rPr>
          <w:b/>
          <w:i/>
          <w:lang w:eastAsia="zh-CN"/>
        </w:rPr>
        <w:instrText xml:space="preserve"> SEQ Proposal \* ARABIC </w:instrText>
      </w:r>
      <w:r w:rsidR="00516A81" w:rsidRPr="00154646">
        <w:rPr>
          <w:b/>
          <w:i/>
          <w:lang w:eastAsia="zh-CN"/>
        </w:rPr>
        <w:fldChar w:fldCharType="separate"/>
      </w:r>
      <w:r>
        <w:rPr>
          <w:b/>
          <w:i/>
          <w:noProof/>
          <w:lang w:eastAsia="zh-CN"/>
        </w:rPr>
        <w:t>9</w:t>
      </w:r>
      <w:r w:rsidR="00516A81" w:rsidRPr="00154646">
        <w:rPr>
          <w:b/>
          <w:i/>
          <w:lang w:eastAsia="zh-CN"/>
        </w:rPr>
        <w:fldChar w:fldCharType="end"/>
      </w:r>
      <w:r w:rsidRPr="00154646">
        <w:rPr>
          <w:rFonts w:hint="eastAsia"/>
          <w:b/>
          <w:i/>
          <w:lang w:eastAsia="zh-CN"/>
        </w:rPr>
        <w:t>:</w:t>
      </w:r>
      <w:r>
        <w:rPr>
          <w:rFonts w:eastAsiaTheme="minorEastAsia" w:hint="eastAsia"/>
          <w:b/>
          <w:i/>
          <w:lang w:eastAsia="zh-CN"/>
        </w:rPr>
        <w:t xml:space="preserve"> Adopt the text proposals listed in section 3.1 for Rel-16 TS38.213.</w:t>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bookmarkEnd w:id="3"/>
    <w:bookmarkEnd w:id="4"/>
    <w:p w:rsidR="00BD1688" w:rsidRDefault="00BD1688" w:rsidP="00BD1688">
      <w:pPr>
        <w:pStyle w:val="a0"/>
        <w:numPr>
          <w:ilvl w:val="0"/>
          <w:numId w:val="6"/>
        </w:numPr>
        <w:rPr>
          <w:rFonts w:eastAsia="宋体"/>
          <w:szCs w:val="20"/>
          <w:lang w:eastAsia="zh-CN"/>
        </w:rPr>
      </w:pPr>
      <w:r>
        <w:rPr>
          <w:rFonts w:eastAsia="宋体" w:hint="eastAsia"/>
          <w:szCs w:val="20"/>
          <w:lang w:eastAsia="zh-CN"/>
        </w:rPr>
        <w:t>Chairman</w:t>
      </w:r>
      <w:r>
        <w:rPr>
          <w:rFonts w:eastAsia="宋体"/>
          <w:szCs w:val="20"/>
          <w:lang w:eastAsia="zh-CN"/>
        </w:rPr>
        <w:t>’</w:t>
      </w:r>
      <w:r>
        <w:rPr>
          <w:rFonts w:eastAsia="宋体" w:hint="eastAsia"/>
          <w:szCs w:val="20"/>
          <w:lang w:eastAsia="zh-CN"/>
        </w:rPr>
        <w:t xml:space="preserve">s </w:t>
      </w:r>
      <w:r w:rsidR="00212102">
        <w:rPr>
          <w:rFonts w:eastAsia="宋体" w:hint="eastAsia"/>
          <w:szCs w:val="20"/>
          <w:lang w:eastAsia="zh-CN"/>
        </w:rPr>
        <w:t>N</w:t>
      </w:r>
      <w:r>
        <w:rPr>
          <w:rFonts w:eastAsia="宋体" w:hint="eastAsia"/>
          <w:szCs w:val="20"/>
          <w:lang w:eastAsia="zh-CN"/>
        </w:rPr>
        <w:t>otes, RAN#</w:t>
      </w:r>
      <w:r w:rsidR="00972FFB">
        <w:rPr>
          <w:rFonts w:eastAsia="宋体" w:hint="eastAsia"/>
          <w:szCs w:val="20"/>
          <w:lang w:eastAsia="zh-CN"/>
        </w:rPr>
        <w:t>8</w:t>
      </w:r>
      <w:r>
        <w:rPr>
          <w:rFonts w:eastAsia="宋体" w:hint="eastAsia"/>
          <w:szCs w:val="20"/>
          <w:lang w:eastAsia="zh-CN"/>
        </w:rPr>
        <w:t xml:space="preserve">2, </w:t>
      </w:r>
      <w:r w:rsidR="00972FFB" w:rsidRPr="00972FFB">
        <w:rPr>
          <w:rFonts w:eastAsia="宋体"/>
          <w:szCs w:val="20"/>
          <w:lang w:eastAsia="zh-CN"/>
        </w:rPr>
        <w:t>Sorrento, Italy, Dec. 10-13, 2018</w:t>
      </w:r>
      <w:r>
        <w:rPr>
          <w:rFonts w:eastAsia="宋体" w:hint="eastAsia"/>
          <w:szCs w:val="20"/>
          <w:lang w:eastAsia="zh-CN"/>
        </w:rPr>
        <w:t>.</w:t>
      </w:r>
    </w:p>
    <w:p w:rsidR="001D2862" w:rsidRDefault="00565CAC" w:rsidP="00CC0CEA">
      <w:pPr>
        <w:pStyle w:val="a0"/>
        <w:numPr>
          <w:ilvl w:val="0"/>
          <w:numId w:val="6"/>
        </w:numPr>
        <w:rPr>
          <w:rFonts w:eastAsia="宋体"/>
          <w:szCs w:val="20"/>
          <w:lang w:eastAsia="zh-CN"/>
        </w:rPr>
      </w:pPr>
      <w:bookmarkStart w:id="11" w:name="_Ref32338940"/>
      <w:r>
        <w:rPr>
          <w:rFonts w:eastAsia="宋体" w:hint="eastAsia"/>
          <w:szCs w:val="20"/>
          <w:lang w:eastAsia="zh-CN"/>
        </w:rPr>
        <w:t>TS 38.213</w:t>
      </w:r>
      <w:r w:rsidR="001D2862">
        <w:rPr>
          <w:rFonts w:eastAsia="宋体" w:hint="eastAsia"/>
          <w:szCs w:val="20"/>
          <w:lang w:eastAsia="zh-CN"/>
        </w:rPr>
        <w:t xml:space="preserve">, </w:t>
      </w:r>
      <w:r w:rsidRPr="00565CAC">
        <w:rPr>
          <w:rFonts w:eastAsia="宋体"/>
          <w:szCs w:val="20"/>
          <w:lang w:eastAsia="zh-CN"/>
        </w:rPr>
        <w:t>Physical layer procedures for control</w:t>
      </w:r>
      <w:r w:rsidR="001D2862">
        <w:rPr>
          <w:rFonts w:eastAsia="宋体" w:hint="eastAsia"/>
          <w:szCs w:val="20"/>
          <w:lang w:eastAsia="zh-CN"/>
        </w:rPr>
        <w:t xml:space="preserve">, </w:t>
      </w:r>
      <w:r>
        <w:rPr>
          <w:rFonts w:eastAsia="宋体" w:hint="eastAsia"/>
          <w:szCs w:val="20"/>
          <w:lang w:eastAsia="zh-CN"/>
        </w:rPr>
        <w:t>v16.1.0, Mar. 2020</w:t>
      </w:r>
      <w:bookmarkEnd w:id="11"/>
    </w:p>
    <w:sectPr w:rsidR="001D2862" w:rsidSect="009435B6">
      <w:headerReference w:type="default" r:id="rId34"/>
      <w:pgSz w:w="11906" w:h="16838"/>
      <w:pgMar w:top="284"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D3B173" w15:done="0"/>
  <w15:commentEx w15:paraId="51E2E94F" w15:done="0"/>
  <w15:commentEx w15:paraId="091D57B7" w15:done="0"/>
  <w15:commentEx w15:paraId="16FACF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D3B173" w16cid:durableId="22665567"/>
  <w16cid:commentId w16cid:paraId="51E2E94F" w16cid:durableId="22665995"/>
  <w16cid:commentId w16cid:paraId="091D57B7" w16cid:durableId="22665C95"/>
  <w16cid:commentId w16cid:paraId="16FACF94" w16cid:durableId="226681E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4848" w:rsidRDefault="00DF4848">
      <w:r>
        <w:separator/>
      </w:r>
    </w:p>
  </w:endnote>
  <w:endnote w:type="continuationSeparator" w:id="0">
    <w:p w:rsidR="00DF4848" w:rsidRDefault="00DF48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4848" w:rsidRDefault="00DF4848">
      <w:r>
        <w:separator/>
      </w:r>
    </w:p>
  </w:footnote>
  <w:footnote w:type="continuationSeparator" w:id="0">
    <w:p w:rsidR="00DF4848" w:rsidRDefault="00DF48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D7C" w:rsidRDefault="00F15D7C"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91F4B"/>
    <w:multiLevelType w:val="hybridMultilevel"/>
    <w:tmpl w:val="8A566666"/>
    <w:lvl w:ilvl="0" w:tplc="ACCC974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1170B9"/>
    <w:multiLevelType w:val="hybridMultilevel"/>
    <w:tmpl w:val="711A9324"/>
    <w:lvl w:ilvl="0" w:tplc="199E37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146208"/>
    <w:multiLevelType w:val="hybridMultilevel"/>
    <w:tmpl w:val="8648FE7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1BEB3A3C"/>
    <w:multiLevelType w:val="multilevel"/>
    <w:tmpl w:val="C01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B3435A0"/>
    <w:multiLevelType w:val="hybridMultilevel"/>
    <w:tmpl w:val="EE5A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F803C3"/>
    <w:multiLevelType w:val="hybridMultilevel"/>
    <w:tmpl w:val="D980BB48"/>
    <w:lvl w:ilvl="0" w:tplc="0409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5AA1D38"/>
    <w:multiLevelType w:val="hybridMultilevel"/>
    <w:tmpl w:val="5B788322"/>
    <w:lvl w:ilvl="0" w:tplc="B3B47A6E">
      <w:start w:val="1"/>
      <w:numFmt w:val="bullet"/>
      <w:lvlText w:val=""/>
      <w:lvlJc w:val="left"/>
      <w:pPr>
        <w:ind w:left="1560" w:hanging="420"/>
      </w:pPr>
      <w:rPr>
        <w:rFonts w:ascii="Symbol" w:hAnsi="Symbol" w:hint="default"/>
      </w:rPr>
    </w:lvl>
    <w:lvl w:ilvl="1" w:tplc="7526BA80" w:tentative="1">
      <w:start w:val="1"/>
      <w:numFmt w:val="bullet"/>
      <w:lvlText w:val=""/>
      <w:lvlJc w:val="left"/>
      <w:pPr>
        <w:ind w:left="1980" w:hanging="420"/>
      </w:pPr>
      <w:rPr>
        <w:rFonts w:ascii="Wingdings" w:hAnsi="Wingdings" w:hint="default"/>
      </w:rPr>
    </w:lvl>
    <w:lvl w:ilvl="2" w:tplc="395AA668" w:tentative="1">
      <w:start w:val="1"/>
      <w:numFmt w:val="bullet"/>
      <w:lvlText w:val=""/>
      <w:lvlJc w:val="left"/>
      <w:pPr>
        <w:ind w:left="2400" w:hanging="420"/>
      </w:pPr>
      <w:rPr>
        <w:rFonts w:ascii="Wingdings" w:hAnsi="Wingdings" w:hint="default"/>
      </w:rPr>
    </w:lvl>
    <w:lvl w:ilvl="3" w:tplc="60E0D884" w:tentative="1">
      <w:start w:val="1"/>
      <w:numFmt w:val="bullet"/>
      <w:lvlText w:val=""/>
      <w:lvlJc w:val="left"/>
      <w:pPr>
        <w:ind w:left="2820" w:hanging="420"/>
      </w:pPr>
      <w:rPr>
        <w:rFonts w:ascii="Wingdings" w:hAnsi="Wingdings" w:hint="default"/>
      </w:rPr>
    </w:lvl>
    <w:lvl w:ilvl="4" w:tplc="FD7866F2" w:tentative="1">
      <w:start w:val="1"/>
      <w:numFmt w:val="bullet"/>
      <w:lvlText w:val=""/>
      <w:lvlJc w:val="left"/>
      <w:pPr>
        <w:ind w:left="3240" w:hanging="420"/>
      </w:pPr>
      <w:rPr>
        <w:rFonts w:ascii="Wingdings" w:hAnsi="Wingdings" w:hint="default"/>
      </w:rPr>
    </w:lvl>
    <w:lvl w:ilvl="5" w:tplc="EF4A98DA" w:tentative="1">
      <w:start w:val="1"/>
      <w:numFmt w:val="bullet"/>
      <w:lvlText w:val=""/>
      <w:lvlJc w:val="left"/>
      <w:pPr>
        <w:ind w:left="3660" w:hanging="420"/>
      </w:pPr>
      <w:rPr>
        <w:rFonts w:ascii="Wingdings" w:hAnsi="Wingdings" w:hint="default"/>
      </w:rPr>
    </w:lvl>
    <w:lvl w:ilvl="6" w:tplc="896EDE0A" w:tentative="1">
      <w:start w:val="1"/>
      <w:numFmt w:val="bullet"/>
      <w:lvlText w:val=""/>
      <w:lvlJc w:val="left"/>
      <w:pPr>
        <w:ind w:left="4080" w:hanging="420"/>
      </w:pPr>
      <w:rPr>
        <w:rFonts w:ascii="Wingdings" w:hAnsi="Wingdings" w:hint="default"/>
      </w:rPr>
    </w:lvl>
    <w:lvl w:ilvl="7" w:tplc="AF026418" w:tentative="1">
      <w:start w:val="1"/>
      <w:numFmt w:val="bullet"/>
      <w:lvlText w:val=""/>
      <w:lvlJc w:val="left"/>
      <w:pPr>
        <w:ind w:left="4500" w:hanging="420"/>
      </w:pPr>
      <w:rPr>
        <w:rFonts w:ascii="Wingdings" w:hAnsi="Wingdings" w:hint="default"/>
      </w:rPr>
    </w:lvl>
    <w:lvl w:ilvl="8" w:tplc="804A05B0" w:tentative="1">
      <w:start w:val="1"/>
      <w:numFmt w:val="bullet"/>
      <w:lvlText w:val=""/>
      <w:lvlJc w:val="left"/>
      <w:pPr>
        <w:ind w:left="4920" w:hanging="420"/>
      </w:pPr>
      <w:rPr>
        <w:rFonts w:ascii="Wingdings" w:hAnsi="Wingdings" w:hint="default"/>
      </w:rPr>
    </w:lvl>
  </w:abstractNum>
  <w:abstractNum w:abstractNumId="16">
    <w:nsid w:val="56815BE2"/>
    <w:multiLevelType w:val="hybridMultilevel"/>
    <w:tmpl w:val="84F42260"/>
    <w:lvl w:ilvl="0" w:tplc="499A054A">
      <w:start w:val="1"/>
      <w:numFmt w:val="decimal"/>
      <w:pStyle w:val="CharCharCharCharCharChar"/>
      <w:lvlText w:val="[%1]"/>
      <w:lvlJc w:val="left"/>
      <w:pPr>
        <w:tabs>
          <w:tab w:val="num" w:pos="567"/>
        </w:tabs>
        <w:ind w:left="0" w:firstLine="0"/>
      </w:pPr>
      <w:rPr>
        <w:rFonts w:hint="default"/>
      </w:rPr>
    </w:lvl>
    <w:lvl w:ilvl="1" w:tplc="614AE14E" w:tentative="1">
      <w:start w:val="1"/>
      <w:numFmt w:val="lowerLetter"/>
      <w:lvlText w:val="%2."/>
      <w:lvlJc w:val="left"/>
      <w:pPr>
        <w:tabs>
          <w:tab w:val="num" w:pos="1440"/>
        </w:tabs>
        <w:ind w:left="1440" w:hanging="360"/>
      </w:pPr>
    </w:lvl>
    <w:lvl w:ilvl="2" w:tplc="EC3AEF28" w:tentative="1">
      <w:start w:val="1"/>
      <w:numFmt w:val="lowerRoman"/>
      <w:lvlText w:val="%3."/>
      <w:lvlJc w:val="right"/>
      <w:pPr>
        <w:tabs>
          <w:tab w:val="num" w:pos="2160"/>
        </w:tabs>
        <w:ind w:left="2160" w:hanging="180"/>
      </w:pPr>
    </w:lvl>
    <w:lvl w:ilvl="3" w:tplc="9BBE5E16" w:tentative="1">
      <w:start w:val="1"/>
      <w:numFmt w:val="decimal"/>
      <w:lvlText w:val="%4."/>
      <w:lvlJc w:val="left"/>
      <w:pPr>
        <w:tabs>
          <w:tab w:val="num" w:pos="2880"/>
        </w:tabs>
        <w:ind w:left="2880" w:hanging="360"/>
      </w:pPr>
    </w:lvl>
    <w:lvl w:ilvl="4" w:tplc="D12637C6" w:tentative="1">
      <w:start w:val="1"/>
      <w:numFmt w:val="lowerLetter"/>
      <w:lvlText w:val="%5."/>
      <w:lvlJc w:val="left"/>
      <w:pPr>
        <w:tabs>
          <w:tab w:val="num" w:pos="3600"/>
        </w:tabs>
        <w:ind w:left="3600" w:hanging="360"/>
      </w:pPr>
    </w:lvl>
    <w:lvl w:ilvl="5" w:tplc="22B83BD6" w:tentative="1">
      <w:start w:val="1"/>
      <w:numFmt w:val="lowerRoman"/>
      <w:lvlText w:val="%6."/>
      <w:lvlJc w:val="right"/>
      <w:pPr>
        <w:tabs>
          <w:tab w:val="num" w:pos="4320"/>
        </w:tabs>
        <w:ind w:left="4320" w:hanging="180"/>
      </w:pPr>
    </w:lvl>
    <w:lvl w:ilvl="6" w:tplc="E1029786" w:tentative="1">
      <w:start w:val="1"/>
      <w:numFmt w:val="decimal"/>
      <w:lvlText w:val="%7."/>
      <w:lvlJc w:val="left"/>
      <w:pPr>
        <w:tabs>
          <w:tab w:val="num" w:pos="5040"/>
        </w:tabs>
        <w:ind w:left="5040" w:hanging="360"/>
      </w:pPr>
    </w:lvl>
    <w:lvl w:ilvl="7" w:tplc="9E1876BC" w:tentative="1">
      <w:start w:val="1"/>
      <w:numFmt w:val="lowerLetter"/>
      <w:lvlText w:val="%8."/>
      <w:lvlJc w:val="left"/>
      <w:pPr>
        <w:tabs>
          <w:tab w:val="num" w:pos="5760"/>
        </w:tabs>
        <w:ind w:left="5760" w:hanging="360"/>
      </w:pPr>
    </w:lvl>
    <w:lvl w:ilvl="8" w:tplc="6AC208E8" w:tentative="1">
      <w:start w:val="1"/>
      <w:numFmt w:val="lowerRoman"/>
      <w:lvlText w:val="%9."/>
      <w:lvlJc w:val="right"/>
      <w:pPr>
        <w:tabs>
          <w:tab w:val="num" w:pos="6480"/>
        </w:tabs>
        <w:ind w:left="6480" w:hanging="180"/>
      </w:pPr>
    </w:lvl>
  </w:abstractNum>
  <w:abstractNum w:abstractNumId="17">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5A9269F7"/>
    <w:multiLevelType w:val="hybridMultilevel"/>
    <w:tmpl w:val="F738CB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82F1021"/>
    <w:multiLevelType w:val="hybridMultilevel"/>
    <w:tmpl w:val="8C563572"/>
    <w:lvl w:ilvl="0" w:tplc="C010B36A">
      <w:start w:val="1"/>
      <w:numFmt w:val="bullet"/>
      <w:lvlText w:val=""/>
      <w:lvlJc w:val="left"/>
      <w:pPr>
        <w:ind w:left="720" w:hanging="360"/>
      </w:pPr>
      <w:rPr>
        <w:rFonts w:ascii="Symbol" w:hAnsi="Symbol" w:hint="default"/>
      </w:rPr>
    </w:lvl>
    <w:lvl w:ilvl="1" w:tplc="641E298A">
      <w:start w:val="1"/>
      <w:numFmt w:val="bullet"/>
      <w:lvlText w:val="o"/>
      <w:lvlJc w:val="left"/>
      <w:pPr>
        <w:ind w:left="1440" w:hanging="360"/>
      </w:pPr>
      <w:rPr>
        <w:rFonts w:ascii="Courier New" w:hAnsi="Courier New" w:cs="Courier New" w:hint="default"/>
      </w:rPr>
    </w:lvl>
    <w:lvl w:ilvl="2" w:tplc="02FE3D36">
      <w:start w:val="1"/>
      <w:numFmt w:val="bullet"/>
      <w:lvlText w:val=""/>
      <w:lvlJc w:val="left"/>
      <w:pPr>
        <w:ind w:left="2160" w:hanging="360"/>
      </w:pPr>
      <w:rPr>
        <w:rFonts w:ascii="Wingdings" w:hAnsi="Wingdings" w:hint="default"/>
      </w:rPr>
    </w:lvl>
    <w:lvl w:ilvl="3" w:tplc="B6D8F35E">
      <w:start w:val="1"/>
      <w:numFmt w:val="bullet"/>
      <w:lvlText w:val=""/>
      <w:lvlJc w:val="left"/>
      <w:pPr>
        <w:ind w:left="2880" w:hanging="360"/>
      </w:pPr>
      <w:rPr>
        <w:rFonts w:ascii="Symbol" w:hAnsi="Symbol" w:hint="default"/>
      </w:rPr>
    </w:lvl>
    <w:lvl w:ilvl="4" w:tplc="21984C44" w:tentative="1">
      <w:start w:val="1"/>
      <w:numFmt w:val="bullet"/>
      <w:lvlText w:val="o"/>
      <w:lvlJc w:val="left"/>
      <w:pPr>
        <w:ind w:left="3600" w:hanging="360"/>
      </w:pPr>
      <w:rPr>
        <w:rFonts w:ascii="Courier New" w:hAnsi="Courier New" w:cs="Courier New" w:hint="default"/>
      </w:rPr>
    </w:lvl>
    <w:lvl w:ilvl="5" w:tplc="5044BC42" w:tentative="1">
      <w:start w:val="1"/>
      <w:numFmt w:val="bullet"/>
      <w:lvlText w:val=""/>
      <w:lvlJc w:val="left"/>
      <w:pPr>
        <w:ind w:left="4320" w:hanging="360"/>
      </w:pPr>
      <w:rPr>
        <w:rFonts w:ascii="Wingdings" w:hAnsi="Wingdings" w:hint="default"/>
      </w:rPr>
    </w:lvl>
    <w:lvl w:ilvl="6" w:tplc="D3EA77B4" w:tentative="1">
      <w:start w:val="1"/>
      <w:numFmt w:val="bullet"/>
      <w:lvlText w:val=""/>
      <w:lvlJc w:val="left"/>
      <w:pPr>
        <w:ind w:left="5040" w:hanging="360"/>
      </w:pPr>
      <w:rPr>
        <w:rFonts w:ascii="Symbol" w:hAnsi="Symbol" w:hint="default"/>
      </w:rPr>
    </w:lvl>
    <w:lvl w:ilvl="7" w:tplc="C0C00430" w:tentative="1">
      <w:start w:val="1"/>
      <w:numFmt w:val="bullet"/>
      <w:lvlText w:val="o"/>
      <w:lvlJc w:val="left"/>
      <w:pPr>
        <w:ind w:left="5760" w:hanging="360"/>
      </w:pPr>
      <w:rPr>
        <w:rFonts w:ascii="Courier New" w:hAnsi="Courier New" w:cs="Courier New" w:hint="default"/>
      </w:rPr>
    </w:lvl>
    <w:lvl w:ilvl="8" w:tplc="F9F0FD72" w:tentative="1">
      <w:start w:val="1"/>
      <w:numFmt w:val="bullet"/>
      <w:lvlText w:val=""/>
      <w:lvlJc w:val="left"/>
      <w:pPr>
        <w:ind w:left="6480" w:hanging="360"/>
      </w:pPr>
      <w:rPr>
        <w:rFonts w:ascii="Wingdings" w:hAnsi="Wingdings" w:hint="default"/>
      </w:rPr>
    </w:lvl>
  </w:abstractNum>
  <w:abstractNum w:abstractNumId="2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736D6E2A"/>
    <w:multiLevelType w:val="hybridMultilevel"/>
    <w:tmpl w:val="2A94F242"/>
    <w:lvl w:ilvl="0" w:tplc="C40A5394">
      <w:start w:val="1"/>
      <w:numFmt w:val="decimal"/>
      <w:pStyle w:val="2"/>
      <w:lvlText w:val="[%1]"/>
      <w:lvlJc w:val="left"/>
      <w:pPr>
        <w:tabs>
          <w:tab w:val="num" w:pos="2041"/>
        </w:tabs>
        <w:ind w:left="2041" w:hanging="737"/>
      </w:pPr>
      <w:rPr>
        <w:rFonts w:hint="default"/>
      </w:rPr>
    </w:lvl>
    <w:lvl w:ilvl="1" w:tplc="B19403E8" w:tentative="1">
      <w:start w:val="1"/>
      <w:numFmt w:val="lowerLetter"/>
      <w:lvlText w:val="%2."/>
      <w:lvlJc w:val="left"/>
      <w:pPr>
        <w:tabs>
          <w:tab w:val="num" w:pos="1440"/>
        </w:tabs>
        <w:ind w:left="1440" w:hanging="360"/>
      </w:pPr>
    </w:lvl>
    <w:lvl w:ilvl="2" w:tplc="462A24C6" w:tentative="1">
      <w:start w:val="1"/>
      <w:numFmt w:val="lowerRoman"/>
      <w:lvlText w:val="%3."/>
      <w:lvlJc w:val="right"/>
      <w:pPr>
        <w:tabs>
          <w:tab w:val="num" w:pos="2160"/>
        </w:tabs>
        <w:ind w:left="2160" w:hanging="180"/>
      </w:pPr>
    </w:lvl>
    <w:lvl w:ilvl="3" w:tplc="230E3ABA" w:tentative="1">
      <w:start w:val="1"/>
      <w:numFmt w:val="decimal"/>
      <w:lvlText w:val="%4."/>
      <w:lvlJc w:val="left"/>
      <w:pPr>
        <w:tabs>
          <w:tab w:val="num" w:pos="2880"/>
        </w:tabs>
        <w:ind w:left="2880" w:hanging="360"/>
      </w:pPr>
    </w:lvl>
    <w:lvl w:ilvl="4" w:tplc="6C521BCA" w:tentative="1">
      <w:start w:val="1"/>
      <w:numFmt w:val="lowerLetter"/>
      <w:lvlText w:val="%5."/>
      <w:lvlJc w:val="left"/>
      <w:pPr>
        <w:tabs>
          <w:tab w:val="num" w:pos="3600"/>
        </w:tabs>
        <w:ind w:left="3600" w:hanging="360"/>
      </w:pPr>
    </w:lvl>
    <w:lvl w:ilvl="5" w:tplc="5E6830F4" w:tentative="1">
      <w:start w:val="1"/>
      <w:numFmt w:val="lowerRoman"/>
      <w:lvlText w:val="%6."/>
      <w:lvlJc w:val="right"/>
      <w:pPr>
        <w:tabs>
          <w:tab w:val="num" w:pos="4320"/>
        </w:tabs>
        <w:ind w:left="4320" w:hanging="180"/>
      </w:pPr>
    </w:lvl>
    <w:lvl w:ilvl="6" w:tplc="72A6E484" w:tentative="1">
      <w:start w:val="1"/>
      <w:numFmt w:val="decimal"/>
      <w:lvlText w:val="%7."/>
      <w:lvlJc w:val="left"/>
      <w:pPr>
        <w:tabs>
          <w:tab w:val="num" w:pos="5040"/>
        </w:tabs>
        <w:ind w:left="5040" w:hanging="360"/>
      </w:pPr>
    </w:lvl>
    <w:lvl w:ilvl="7" w:tplc="22E4EC0E" w:tentative="1">
      <w:start w:val="1"/>
      <w:numFmt w:val="lowerLetter"/>
      <w:lvlText w:val="%8."/>
      <w:lvlJc w:val="left"/>
      <w:pPr>
        <w:tabs>
          <w:tab w:val="num" w:pos="5760"/>
        </w:tabs>
        <w:ind w:left="5760" w:hanging="360"/>
      </w:pPr>
    </w:lvl>
    <w:lvl w:ilvl="8" w:tplc="589AA6C0" w:tentative="1">
      <w:start w:val="1"/>
      <w:numFmt w:val="lowerRoman"/>
      <w:lvlText w:val="%9."/>
      <w:lvlJc w:val="right"/>
      <w:pPr>
        <w:tabs>
          <w:tab w:val="num" w:pos="6480"/>
        </w:tabs>
        <w:ind w:left="6480" w:hanging="180"/>
      </w:pPr>
    </w:lvl>
  </w:abstractNum>
  <w:abstractNum w:abstractNumId="2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nsid w:val="7C68704B"/>
    <w:multiLevelType w:val="hybridMultilevel"/>
    <w:tmpl w:val="7D2EDCA6"/>
    <w:lvl w:ilvl="0" w:tplc="041D0001">
      <w:start w:val="1"/>
      <w:numFmt w:val="decimal"/>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22"/>
  </w:num>
  <w:num w:numId="2">
    <w:abstractNumId w:val="16"/>
  </w:num>
  <w:num w:numId="3">
    <w:abstractNumId w:val="21"/>
  </w:num>
  <w:num w:numId="4">
    <w:abstractNumId w:val="10"/>
  </w:num>
  <w:num w:numId="5">
    <w:abstractNumId w:val="20"/>
  </w:num>
  <w:num w:numId="6">
    <w:abstractNumId w:val="23"/>
  </w:num>
  <w:num w:numId="7">
    <w:abstractNumId w:val="14"/>
  </w:num>
  <w:num w:numId="8">
    <w:abstractNumId w:val="12"/>
  </w:num>
  <w:num w:numId="9">
    <w:abstractNumId w:val="3"/>
  </w:num>
  <w:num w:numId="10">
    <w:abstractNumId w:val="1"/>
  </w:num>
  <w:num w:numId="11">
    <w:abstractNumId w:val="0"/>
  </w:num>
  <w:num w:numId="12">
    <w:abstractNumId w:val="17"/>
  </w:num>
  <w:num w:numId="13">
    <w:abstractNumId w:val="7"/>
  </w:num>
  <w:num w:numId="14">
    <w:abstractNumId w:val="11"/>
  </w:num>
  <w:num w:numId="15">
    <w:abstractNumId w:val="8"/>
  </w:num>
  <w:num w:numId="16">
    <w:abstractNumId w:val="15"/>
  </w:num>
  <w:num w:numId="17">
    <w:abstractNumId w:val="9"/>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5"/>
  </w:num>
  <w:num w:numId="29">
    <w:abstractNumId w:val="18"/>
  </w:num>
  <w:num w:numId="30">
    <w:abstractNumId w:val="2"/>
  </w:num>
  <w:num w:numId="31">
    <w:abstractNumId w:val="13"/>
  </w:num>
  <w:num w:numId="32">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娜-5G">
    <w15:presenceInfo w15:providerId="AD" w15:userId="S-1-5-21-2660122827-3251746268-3620619969-302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characterSpacingControl w:val="doNotCompress"/>
  <w:hdrShapeDefaults>
    <o:shapedefaults v:ext="edit" spidmax="11266"/>
  </w:hdrShapeDefaults>
  <w:footnotePr>
    <w:footnote w:id="-1"/>
    <w:footnote w:id="0"/>
  </w:footnotePr>
  <w:endnotePr>
    <w:endnote w:id="-1"/>
    <w:endnote w:id="0"/>
  </w:endnotePr>
  <w:compat>
    <w:applyBreakingRules/>
    <w:useFELayout/>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1528"/>
    <w:rsid w:val="00002134"/>
    <w:rsid w:val="00002278"/>
    <w:rsid w:val="00002B3E"/>
    <w:rsid w:val="00002BA9"/>
    <w:rsid w:val="0000314A"/>
    <w:rsid w:val="00003866"/>
    <w:rsid w:val="00003886"/>
    <w:rsid w:val="0000410D"/>
    <w:rsid w:val="0000460A"/>
    <w:rsid w:val="00004F59"/>
    <w:rsid w:val="00005012"/>
    <w:rsid w:val="0000539E"/>
    <w:rsid w:val="000054C0"/>
    <w:rsid w:val="00005A2F"/>
    <w:rsid w:val="00005C84"/>
    <w:rsid w:val="000060C1"/>
    <w:rsid w:val="000063A7"/>
    <w:rsid w:val="000065F8"/>
    <w:rsid w:val="0000694F"/>
    <w:rsid w:val="0000776D"/>
    <w:rsid w:val="0001068D"/>
    <w:rsid w:val="00010791"/>
    <w:rsid w:val="00010B7A"/>
    <w:rsid w:val="00011252"/>
    <w:rsid w:val="00011570"/>
    <w:rsid w:val="000116A5"/>
    <w:rsid w:val="00011C8C"/>
    <w:rsid w:val="00011F30"/>
    <w:rsid w:val="00011FFB"/>
    <w:rsid w:val="00012414"/>
    <w:rsid w:val="000124C4"/>
    <w:rsid w:val="000126F3"/>
    <w:rsid w:val="0001289F"/>
    <w:rsid w:val="000129C7"/>
    <w:rsid w:val="00012C4A"/>
    <w:rsid w:val="00013769"/>
    <w:rsid w:val="000137AA"/>
    <w:rsid w:val="000146F7"/>
    <w:rsid w:val="00014B69"/>
    <w:rsid w:val="00014D04"/>
    <w:rsid w:val="00015756"/>
    <w:rsid w:val="00015A87"/>
    <w:rsid w:val="00015A9B"/>
    <w:rsid w:val="00015D25"/>
    <w:rsid w:val="00016AC6"/>
    <w:rsid w:val="000170A0"/>
    <w:rsid w:val="000174AD"/>
    <w:rsid w:val="0001794A"/>
    <w:rsid w:val="00017BA4"/>
    <w:rsid w:val="00017F49"/>
    <w:rsid w:val="000208A6"/>
    <w:rsid w:val="00020A0A"/>
    <w:rsid w:val="00020A1C"/>
    <w:rsid w:val="0002188A"/>
    <w:rsid w:val="0002195F"/>
    <w:rsid w:val="000219CA"/>
    <w:rsid w:val="00021B1B"/>
    <w:rsid w:val="00021C03"/>
    <w:rsid w:val="00021CAE"/>
    <w:rsid w:val="0002272E"/>
    <w:rsid w:val="00022935"/>
    <w:rsid w:val="00022A7D"/>
    <w:rsid w:val="000241CB"/>
    <w:rsid w:val="00024B7F"/>
    <w:rsid w:val="000250AB"/>
    <w:rsid w:val="000251FA"/>
    <w:rsid w:val="0002552A"/>
    <w:rsid w:val="000255A5"/>
    <w:rsid w:val="0002595C"/>
    <w:rsid w:val="00025A64"/>
    <w:rsid w:val="000260C1"/>
    <w:rsid w:val="00026A35"/>
    <w:rsid w:val="0002754F"/>
    <w:rsid w:val="00030815"/>
    <w:rsid w:val="00030BD6"/>
    <w:rsid w:val="00030DFC"/>
    <w:rsid w:val="00031038"/>
    <w:rsid w:val="000325F7"/>
    <w:rsid w:val="00032D7E"/>
    <w:rsid w:val="000338A4"/>
    <w:rsid w:val="000338D4"/>
    <w:rsid w:val="00033D33"/>
    <w:rsid w:val="00033D65"/>
    <w:rsid w:val="000343B6"/>
    <w:rsid w:val="000345B9"/>
    <w:rsid w:val="00034864"/>
    <w:rsid w:val="00034A6C"/>
    <w:rsid w:val="00034B6C"/>
    <w:rsid w:val="000355A2"/>
    <w:rsid w:val="0003567A"/>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E6C"/>
    <w:rsid w:val="000421F2"/>
    <w:rsid w:val="0004224E"/>
    <w:rsid w:val="00042725"/>
    <w:rsid w:val="00042955"/>
    <w:rsid w:val="000439E7"/>
    <w:rsid w:val="00043F7C"/>
    <w:rsid w:val="00044275"/>
    <w:rsid w:val="00044623"/>
    <w:rsid w:val="00045071"/>
    <w:rsid w:val="00045870"/>
    <w:rsid w:val="000458FF"/>
    <w:rsid w:val="00047398"/>
    <w:rsid w:val="00047423"/>
    <w:rsid w:val="00047D75"/>
    <w:rsid w:val="0005056A"/>
    <w:rsid w:val="00050715"/>
    <w:rsid w:val="000517C0"/>
    <w:rsid w:val="00051C37"/>
    <w:rsid w:val="000520C7"/>
    <w:rsid w:val="0005214F"/>
    <w:rsid w:val="000521C5"/>
    <w:rsid w:val="00052777"/>
    <w:rsid w:val="000528E8"/>
    <w:rsid w:val="00052966"/>
    <w:rsid w:val="00053004"/>
    <w:rsid w:val="00053322"/>
    <w:rsid w:val="000537F7"/>
    <w:rsid w:val="00053931"/>
    <w:rsid w:val="00053D7E"/>
    <w:rsid w:val="000540C0"/>
    <w:rsid w:val="00054698"/>
    <w:rsid w:val="0005477E"/>
    <w:rsid w:val="00055401"/>
    <w:rsid w:val="000559D2"/>
    <w:rsid w:val="00055E49"/>
    <w:rsid w:val="00055F06"/>
    <w:rsid w:val="00056269"/>
    <w:rsid w:val="000564CA"/>
    <w:rsid w:val="00056659"/>
    <w:rsid w:val="00056C1F"/>
    <w:rsid w:val="00057324"/>
    <w:rsid w:val="00057BFD"/>
    <w:rsid w:val="000601A0"/>
    <w:rsid w:val="000608E3"/>
    <w:rsid w:val="00060CE4"/>
    <w:rsid w:val="000613E6"/>
    <w:rsid w:val="000628DA"/>
    <w:rsid w:val="00063301"/>
    <w:rsid w:val="000635F6"/>
    <w:rsid w:val="00063F36"/>
    <w:rsid w:val="00064086"/>
    <w:rsid w:val="0006415F"/>
    <w:rsid w:val="000641A0"/>
    <w:rsid w:val="000643C3"/>
    <w:rsid w:val="000643CC"/>
    <w:rsid w:val="000647E2"/>
    <w:rsid w:val="00065258"/>
    <w:rsid w:val="00065452"/>
    <w:rsid w:val="000658F2"/>
    <w:rsid w:val="00065A25"/>
    <w:rsid w:val="00065C86"/>
    <w:rsid w:val="0006633A"/>
    <w:rsid w:val="00066EFF"/>
    <w:rsid w:val="00067C74"/>
    <w:rsid w:val="00067D1B"/>
    <w:rsid w:val="00067D9C"/>
    <w:rsid w:val="00070BC0"/>
    <w:rsid w:val="00070F04"/>
    <w:rsid w:val="00071056"/>
    <w:rsid w:val="000710A9"/>
    <w:rsid w:val="000712F4"/>
    <w:rsid w:val="000712F8"/>
    <w:rsid w:val="00071A17"/>
    <w:rsid w:val="00071E64"/>
    <w:rsid w:val="0007205F"/>
    <w:rsid w:val="000722A7"/>
    <w:rsid w:val="00072F9F"/>
    <w:rsid w:val="000730F4"/>
    <w:rsid w:val="000731F9"/>
    <w:rsid w:val="00073240"/>
    <w:rsid w:val="0007378E"/>
    <w:rsid w:val="000738A7"/>
    <w:rsid w:val="00073D78"/>
    <w:rsid w:val="00073E62"/>
    <w:rsid w:val="00073EA3"/>
    <w:rsid w:val="000741DA"/>
    <w:rsid w:val="00074227"/>
    <w:rsid w:val="000749EF"/>
    <w:rsid w:val="00074E57"/>
    <w:rsid w:val="0007511F"/>
    <w:rsid w:val="000752DF"/>
    <w:rsid w:val="00075773"/>
    <w:rsid w:val="00075FDA"/>
    <w:rsid w:val="00076367"/>
    <w:rsid w:val="0007680E"/>
    <w:rsid w:val="00076A2B"/>
    <w:rsid w:val="00076B08"/>
    <w:rsid w:val="00076B1A"/>
    <w:rsid w:val="00076E3A"/>
    <w:rsid w:val="00077114"/>
    <w:rsid w:val="0007778A"/>
    <w:rsid w:val="00077878"/>
    <w:rsid w:val="00077C76"/>
    <w:rsid w:val="00077DB2"/>
    <w:rsid w:val="000804E1"/>
    <w:rsid w:val="000810A7"/>
    <w:rsid w:val="00081472"/>
    <w:rsid w:val="000816D8"/>
    <w:rsid w:val="000817D8"/>
    <w:rsid w:val="0008210E"/>
    <w:rsid w:val="00082927"/>
    <w:rsid w:val="00082AB1"/>
    <w:rsid w:val="0008308B"/>
    <w:rsid w:val="000831D2"/>
    <w:rsid w:val="000836AD"/>
    <w:rsid w:val="000837DE"/>
    <w:rsid w:val="00083808"/>
    <w:rsid w:val="000838E0"/>
    <w:rsid w:val="00083BE4"/>
    <w:rsid w:val="00083C3C"/>
    <w:rsid w:val="000841C4"/>
    <w:rsid w:val="000849C5"/>
    <w:rsid w:val="00084FDF"/>
    <w:rsid w:val="00085374"/>
    <w:rsid w:val="000854CF"/>
    <w:rsid w:val="00085970"/>
    <w:rsid w:val="00086187"/>
    <w:rsid w:val="0008625E"/>
    <w:rsid w:val="000863D2"/>
    <w:rsid w:val="000866CF"/>
    <w:rsid w:val="000877A5"/>
    <w:rsid w:val="000877E9"/>
    <w:rsid w:val="00087CF0"/>
    <w:rsid w:val="000900E8"/>
    <w:rsid w:val="00090FD2"/>
    <w:rsid w:val="00091100"/>
    <w:rsid w:val="000918DB"/>
    <w:rsid w:val="00091C53"/>
    <w:rsid w:val="00091C8C"/>
    <w:rsid w:val="000921EC"/>
    <w:rsid w:val="0009234A"/>
    <w:rsid w:val="000931F0"/>
    <w:rsid w:val="0009327A"/>
    <w:rsid w:val="00093374"/>
    <w:rsid w:val="00093756"/>
    <w:rsid w:val="00094600"/>
    <w:rsid w:val="00094B3C"/>
    <w:rsid w:val="00095045"/>
    <w:rsid w:val="000951E0"/>
    <w:rsid w:val="00095261"/>
    <w:rsid w:val="00095889"/>
    <w:rsid w:val="00095F77"/>
    <w:rsid w:val="00096648"/>
    <w:rsid w:val="000969F0"/>
    <w:rsid w:val="00096E01"/>
    <w:rsid w:val="00096F93"/>
    <w:rsid w:val="00097427"/>
    <w:rsid w:val="0009777D"/>
    <w:rsid w:val="00097909"/>
    <w:rsid w:val="00097E27"/>
    <w:rsid w:val="000A0436"/>
    <w:rsid w:val="000A07A7"/>
    <w:rsid w:val="000A09D3"/>
    <w:rsid w:val="000A1A4E"/>
    <w:rsid w:val="000A1BC9"/>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490"/>
    <w:rsid w:val="000A6BF8"/>
    <w:rsid w:val="000A6F5B"/>
    <w:rsid w:val="000B063A"/>
    <w:rsid w:val="000B0878"/>
    <w:rsid w:val="000B0969"/>
    <w:rsid w:val="000B161F"/>
    <w:rsid w:val="000B17B6"/>
    <w:rsid w:val="000B17FB"/>
    <w:rsid w:val="000B1C22"/>
    <w:rsid w:val="000B1C54"/>
    <w:rsid w:val="000B209D"/>
    <w:rsid w:val="000B2669"/>
    <w:rsid w:val="000B2F47"/>
    <w:rsid w:val="000B3216"/>
    <w:rsid w:val="000B3390"/>
    <w:rsid w:val="000B33C6"/>
    <w:rsid w:val="000B3476"/>
    <w:rsid w:val="000B36EE"/>
    <w:rsid w:val="000B38E7"/>
    <w:rsid w:val="000B3DFB"/>
    <w:rsid w:val="000B3F5F"/>
    <w:rsid w:val="000B40D1"/>
    <w:rsid w:val="000B5522"/>
    <w:rsid w:val="000B555C"/>
    <w:rsid w:val="000B55A2"/>
    <w:rsid w:val="000B5656"/>
    <w:rsid w:val="000B5806"/>
    <w:rsid w:val="000B5F99"/>
    <w:rsid w:val="000B6824"/>
    <w:rsid w:val="000B6BBD"/>
    <w:rsid w:val="000C0172"/>
    <w:rsid w:val="000C06A6"/>
    <w:rsid w:val="000C0A6A"/>
    <w:rsid w:val="000C0DE3"/>
    <w:rsid w:val="000C1001"/>
    <w:rsid w:val="000C1B5F"/>
    <w:rsid w:val="000C2208"/>
    <w:rsid w:val="000C27EF"/>
    <w:rsid w:val="000C2EEF"/>
    <w:rsid w:val="000C31B8"/>
    <w:rsid w:val="000C31FB"/>
    <w:rsid w:val="000C4AB5"/>
    <w:rsid w:val="000C4BA8"/>
    <w:rsid w:val="000C4D73"/>
    <w:rsid w:val="000C515A"/>
    <w:rsid w:val="000C59ED"/>
    <w:rsid w:val="000C6291"/>
    <w:rsid w:val="000C6B9B"/>
    <w:rsid w:val="000D0D35"/>
    <w:rsid w:val="000D13EC"/>
    <w:rsid w:val="000D16FB"/>
    <w:rsid w:val="000D1AF7"/>
    <w:rsid w:val="000D1E97"/>
    <w:rsid w:val="000D2215"/>
    <w:rsid w:val="000D255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9"/>
    <w:rsid w:val="000E07BC"/>
    <w:rsid w:val="000E0F87"/>
    <w:rsid w:val="000E126B"/>
    <w:rsid w:val="000E1909"/>
    <w:rsid w:val="000E2573"/>
    <w:rsid w:val="000E3902"/>
    <w:rsid w:val="000E3BC0"/>
    <w:rsid w:val="000E3C6B"/>
    <w:rsid w:val="000E3DB0"/>
    <w:rsid w:val="000E3FBD"/>
    <w:rsid w:val="000E43E8"/>
    <w:rsid w:val="000E4629"/>
    <w:rsid w:val="000E5AE0"/>
    <w:rsid w:val="000E5DD3"/>
    <w:rsid w:val="000E60AD"/>
    <w:rsid w:val="000E612B"/>
    <w:rsid w:val="000E643E"/>
    <w:rsid w:val="000E652A"/>
    <w:rsid w:val="000E6F9E"/>
    <w:rsid w:val="000E7159"/>
    <w:rsid w:val="000E7E98"/>
    <w:rsid w:val="000E7F62"/>
    <w:rsid w:val="000F00ED"/>
    <w:rsid w:val="000F03E7"/>
    <w:rsid w:val="000F1063"/>
    <w:rsid w:val="000F11F0"/>
    <w:rsid w:val="000F1605"/>
    <w:rsid w:val="000F1B58"/>
    <w:rsid w:val="000F1EC6"/>
    <w:rsid w:val="000F1F75"/>
    <w:rsid w:val="000F1FC9"/>
    <w:rsid w:val="000F26CF"/>
    <w:rsid w:val="000F306D"/>
    <w:rsid w:val="000F30A8"/>
    <w:rsid w:val="000F332B"/>
    <w:rsid w:val="000F38D0"/>
    <w:rsid w:val="000F3AC3"/>
    <w:rsid w:val="000F3F5E"/>
    <w:rsid w:val="000F462A"/>
    <w:rsid w:val="000F57D5"/>
    <w:rsid w:val="000F5F1B"/>
    <w:rsid w:val="000F62FB"/>
    <w:rsid w:val="000F64C8"/>
    <w:rsid w:val="000F6B89"/>
    <w:rsid w:val="000F6E9B"/>
    <w:rsid w:val="000F71D0"/>
    <w:rsid w:val="000F75EA"/>
    <w:rsid w:val="000F761D"/>
    <w:rsid w:val="000F7D04"/>
    <w:rsid w:val="001005AB"/>
    <w:rsid w:val="00100693"/>
    <w:rsid w:val="001009E1"/>
    <w:rsid w:val="00100E9A"/>
    <w:rsid w:val="0010105C"/>
    <w:rsid w:val="001013FA"/>
    <w:rsid w:val="001017CA"/>
    <w:rsid w:val="001022A9"/>
    <w:rsid w:val="00102324"/>
    <w:rsid w:val="001032FB"/>
    <w:rsid w:val="00103937"/>
    <w:rsid w:val="001042D4"/>
    <w:rsid w:val="0010493D"/>
    <w:rsid w:val="00104B2A"/>
    <w:rsid w:val="00104B6C"/>
    <w:rsid w:val="00104DA0"/>
    <w:rsid w:val="00105160"/>
    <w:rsid w:val="001052F6"/>
    <w:rsid w:val="001053C1"/>
    <w:rsid w:val="00105570"/>
    <w:rsid w:val="001056CB"/>
    <w:rsid w:val="001056F1"/>
    <w:rsid w:val="00105812"/>
    <w:rsid w:val="00105943"/>
    <w:rsid w:val="00106304"/>
    <w:rsid w:val="001067A4"/>
    <w:rsid w:val="001067DB"/>
    <w:rsid w:val="00106913"/>
    <w:rsid w:val="00106AA7"/>
    <w:rsid w:val="00106BC9"/>
    <w:rsid w:val="00106E2F"/>
    <w:rsid w:val="00107204"/>
    <w:rsid w:val="00107304"/>
    <w:rsid w:val="001109E6"/>
    <w:rsid w:val="00110AF5"/>
    <w:rsid w:val="001113AF"/>
    <w:rsid w:val="00111719"/>
    <w:rsid w:val="0011198F"/>
    <w:rsid w:val="00111F66"/>
    <w:rsid w:val="001120FC"/>
    <w:rsid w:val="00112739"/>
    <w:rsid w:val="001128A8"/>
    <w:rsid w:val="00112EAF"/>
    <w:rsid w:val="00112F21"/>
    <w:rsid w:val="0011300A"/>
    <w:rsid w:val="0011322D"/>
    <w:rsid w:val="00113355"/>
    <w:rsid w:val="001135BA"/>
    <w:rsid w:val="00113783"/>
    <w:rsid w:val="0011472A"/>
    <w:rsid w:val="001148D4"/>
    <w:rsid w:val="00114BD9"/>
    <w:rsid w:val="00114D2D"/>
    <w:rsid w:val="00114DFF"/>
    <w:rsid w:val="00114F04"/>
    <w:rsid w:val="00115030"/>
    <w:rsid w:val="001151F9"/>
    <w:rsid w:val="001152B8"/>
    <w:rsid w:val="00115911"/>
    <w:rsid w:val="00117296"/>
    <w:rsid w:val="00117423"/>
    <w:rsid w:val="001174AC"/>
    <w:rsid w:val="0011759E"/>
    <w:rsid w:val="00117984"/>
    <w:rsid w:val="00120A72"/>
    <w:rsid w:val="001216B6"/>
    <w:rsid w:val="0012231C"/>
    <w:rsid w:val="00122469"/>
    <w:rsid w:val="001233A1"/>
    <w:rsid w:val="001239D0"/>
    <w:rsid w:val="00123B33"/>
    <w:rsid w:val="00123BF5"/>
    <w:rsid w:val="00123E23"/>
    <w:rsid w:val="00123E88"/>
    <w:rsid w:val="0012412F"/>
    <w:rsid w:val="001241B2"/>
    <w:rsid w:val="00124609"/>
    <w:rsid w:val="0012474A"/>
    <w:rsid w:val="00124BE6"/>
    <w:rsid w:val="00125C01"/>
    <w:rsid w:val="00125CA4"/>
    <w:rsid w:val="00125ED7"/>
    <w:rsid w:val="00126884"/>
    <w:rsid w:val="00126A1D"/>
    <w:rsid w:val="00126DE8"/>
    <w:rsid w:val="00127206"/>
    <w:rsid w:val="001279D0"/>
    <w:rsid w:val="00127EA2"/>
    <w:rsid w:val="00130753"/>
    <w:rsid w:val="00130B3A"/>
    <w:rsid w:val="00130B83"/>
    <w:rsid w:val="00130D32"/>
    <w:rsid w:val="00130EAE"/>
    <w:rsid w:val="00131404"/>
    <w:rsid w:val="00131663"/>
    <w:rsid w:val="00131A91"/>
    <w:rsid w:val="00131DCA"/>
    <w:rsid w:val="001326B7"/>
    <w:rsid w:val="00132BAC"/>
    <w:rsid w:val="00132CFC"/>
    <w:rsid w:val="00132DFC"/>
    <w:rsid w:val="0013361D"/>
    <w:rsid w:val="0013387E"/>
    <w:rsid w:val="0013460A"/>
    <w:rsid w:val="00134974"/>
    <w:rsid w:val="00134B9D"/>
    <w:rsid w:val="0013530E"/>
    <w:rsid w:val="0013594B"/>
    <w:rsid w:val="00135972"/>
    <w:rsid w:val="00135A19"/>
    <w:rsid w:val="00136087"/>
    <w:rsid w:val="00136179"/>
    <w:rsid w:val="00136218"/>
    <w:rsid w:val="001364A0"/>
    <w:rsid w:val="0013659E"/>
    <w:rsid w:val="0013688A"/>
    <w:rsid w:val="00136CD8"/>
    <w:rsid w:val="00136E70"/>
    <w:rsid w:val="00136EA1"/>
    <w:rsid w:val="00137CD3"/>
    <w:rsid w:val="001405C9"/>
    <w:rsid w:val="00140674"/>
    <w:rsid w:val="00140A67"/>
    <w:rsid w:val="00140D73"/>
    <w:rsid w:val="001410A9"/>
    <w:rsid w:val="0014158A"/>
    <w:rsid w:val="00141757"/>
    <w:rsid w:val="00141AC2"/>
    <w:rsid w:val="00141B8E"/>
    <w:rsid w:val="001421D0"/>
    <w:rsid w:val="0014226E"/>
    <w:rsid w:val="0014227B"/>
    <w:rsid w:val="001426D9"/>
    <w:rsid w:val="00142B61"/>
    <w:rsid w:val="00142F47"/>
    <w:rsid w:val="00142FE6"/>
    <w:rsid w:val="0014352B"/>
    <w:rsid w:val="00143BD9"/>
    <w:rsid w:val="0014405C"/>
    <w:rsid w:val="0014434B"/>
    <w:rsid w:val="0014440C"/>
    <w:rsid w:val="00144D06"/>
    <w:rsid w:val="00144DD5"/>
    <w:rsid w:val="001453D8"/>
    <w:rsid w:val="00145AFF"/>
    <w:rsid w:val="00145B6F"/>
    <w:rsid w:val="00145D21"/>
    <w:rsid w:val="00145DB3"/>
    <w:rsid w:val="00146069"/>
    <w:rsid w:val="00146445"/>
    <w:rsid w:val="001465B0"/>
    <w:rsid w:val="00147D37"/>
    <w:rsid w:val="00147EC9"/>
    <w:rsid w:val="00147F44"/>
    <w:rsid w:val="00150052"/>
    <w:rsid w:val="0015097A"/>
    <w:rsid w:val="001511AD"/>
    <w:rsid w:val="0015162D"/>
    <w:rsid w:val="0015172E"/>
    <w:rsid w:val="00151BB2"/>
    <w:rsid w:val="00151D76"/>
    <w:rsid w:val="00153000"/>
    <w:rsid w:val="0015312D"/>
    <w:rsid w:val="00153307"/>
    <w:rsid w:val="00153448"/>
    <w:rsid w:val="00153B15"/>
    <w:rsid w:val="00153B22"/>
    <w:rsid w:val="00153D15"/>
    <w:rsid w:val="00153F85"/>
    <w:rsid w:val="00154646"/>
    <w:rsid w:val="00154789"/>
    <w:rsid w:val="00154F45"/>
    <w:rsid w:val="00155B12"/>
    <w:rsid w:val="00155CD9"/>
    <w:rsid w:val="00156C08"/>
    <w:rsid w:val="00156CCB"/>
    <w:rsid w:val="00156EF4"/>
    <w:rsid w:val="00157061"/>
    <w:rsid w:val="00157A72"/>
    <w:rsid w:val="00157BD9"/>
    <w:rsid w:val="00157E43"/>
    <w:rsid w:val="00160C79"/>
    <w:rsid w:val="00161189"/>
    <w:rsid w:val="00161533"/>
    <w:rsid w:val="00161DC1"/>
    <w:rsid w:val="00161E41"/>
    <w:rsid w:val="0016290D"/>
    <w:rsid w:val="001631C7"/>
    <w:rsid w:val="0016331D"/>
    <w:rsid w:val="00163436"/>
    <w:rsid w:val="00163A8D"/>
    <w:rsid w:val="00164712"/>
    <w:rsid w:val="0016473C"/>
    <w:rsid w:val="00164D4A"/>
    <w:rsid w:val="0016584C"/>
    <w:rsid w:val="00165F6C"/>
    <w:rsid w:val="00165FC6"/>
    <w:rsid w:val="00166941"/>
    <w:rsid w:val="00166AE0"/>
    <w:rsid w:val="00167384"/>
    <w:rsid w:val="00167535"/>
    <w:rsid w:val="001678FF"/>
    <w:rsid w:val="00167B82"/>
    <w:rsid w:val="00167C0C"/>
    <w:rsid w:val="00167E3C"/>
    <w:rsid w:val="001701F7"/>
    <w:rsid w:val="001702B2"/>
    <w:rsid w:val="00170A16"/>
    <w:rsid w:val="00170D6E"/>
    <w:rsid w:val="00170E17"/>
    <w:rsid w:val="00170ED8"/>
    <w:rsid w:val="00171103"/>
    <w:rsid w:val="001715A4"/>
    <w:rsid w:val="00171A54"/>
    <w:rsid w:val="001728C6"/>
    <w:rsid w:val="00172D8C"/>
    <w:rsid w:val="00173048"/>
    <w:rsid w:val="001730D3"/>
    <w:rsid w:val="001743B2"/>
    <w:rsid w:val="00175564"/>
    <w:rsid w:val="0017589B"/>
    <w:rsid w:val="001759F9"/>
    <w:rsid w:val="00175EB1"/>
    <w:rsid w:val="001761D6"/>
    <w:rsid w:val="0017640D"/>
    <w:rsid w:val="00176523"/>
    <w:rsid w:val="0017669A"/>
    <w:rsid w:val="00176C64"/>
    <w:rsid w:val="00176D09"/>
    <w:rsid w:val="00176D18"/>
    <w:rsid w:val="00177528"/>
    <w:rsid w:val="00177848"/>
    <w:rsid w:val="00177CD9"/>
    <w:rsid w:val="0018041F"/>
    <w:rsid w:val="001804F9"/>
    <w:rsid w:val="00180604"/>
    <w:rsid w:val="00180707"/>
    <w:rsid w:val="001809A9"/>
    <w:rsid w:val="00180CB0"/>
    <w:rsid w:val="00181A2C"/>
    <w:rsid w:val="0018234B"/>
    <w:rsid w:val="001829FA"/>
    <w:rsid w:val="00182BDC"/>
    <w:rsid w:val="0018301B"/>
    <w:rsid w:val="00183510"/>
    <w:rsid w:val="0018370D"/>
    <w:rsid w:val="00183B87"/>
    <w:rsid w:val="00183C8D"/>
    <w:rsid w:val="00183CF9"/>
    <w:rsid w:val="00184249"/>
    <w:rsid w:val="0018573F"/>
    <w:rsid w:val="00185B5F"/>
    <w:rsid w:val="0018631F"/>
    <w:rsid w:val="00186DEA"/>
    <w:rsid w:val="00187602"/>
    <w:rsid w:val="00187F78"/>
    <w:rsid w:val="001907C4"/>
    <w:rsid w:val="001918DF"/>
    <w:rsid w:val="00191B66"/>
    <w:rsid w:val="0019214A"/>
    <w:rsid w:val="001923AB"/>
    <w:rsid w:val="001927F4"/>
    <w:rsid w:val="001928FA"/>
    <w:rsid w:val="001929DB"/>
    <w:rsid w:val="001932DB"/>
    <w:rsid w:val="0019385C"/>
    <w:rsid w:val="00193B5A"/>
    <w:rsid w:val="00193D21"/>
    <w:rsid w:val="00193FB1"/>
    <w:rsid w:val="0019423B"/>
    <w:rsid w:val="001946CC"/>
    <w:rsid w:val="00194C1C"/>
    <w:rsid w:val="001958EA"/>
    <w:rsid w:val="0019591E"/>
    <w:rsid w:val="001961CD"/>
    <w:rsid w:val="00196704"/>
    <w:rsid w:val="00196767"/>
    <w:rsid w:val="00196DC5"/>
    <w:rsid w:val="001970DE"/>
    <w:rsid w:val="00197886"/>
    <w:rsid w:val="00197A48"/>
    <w:rsid w:val="00197B0E"/>
    <w:rsid w:val="00197B2C"/>
    <w:rsid w:val="001A0275"/>
    <w:rsid w:val="001A038E"/>
    <w:rsid w:val="001A05AA"/>
    <w:rsid w:val="001A085A"/>
    <w:rsid w:val="001A181F"/>
    <w:rsid w:val="001A18A0"/>
    <w:rsid w:val="001A1CCE"/>
    <w:rsid w:val="001A1F38"/>
    <w:rsid w:val="001A2279"/>
    <w:rsid w:val="001A29E7"/>
    <w:rsid w:val="001A2C5C"/>
    <w:rsid w:val="001A2E70"/>
    <w:rsid w:val="001A3353"/>
    <w:rsid w:val="001A362D"/>
    <w:rsid w:val="001A3F69"/>
    <w:rsid w:val="001A4992"/>
    <w:rsid w:val="001A507B"/>
    <w:rsid w:val="001A510D"/>
    <w:rsid w:val="001A51EB"/>
    <w:rsid w:val="001A5408"/>
    <w:rsid w:val="001A551B"/>
    <w:rsid w:val="001A560F"/>
    <w:rsid w:val="001A5F47"/>
    <w:rsid w:val="001A63EE"/>
    <w:rsid w:val="001A70D3"/>
    <w:rsid w:val="001A727B"/>
    <w:rsid w:val="001A7549"/>
    <w:rsid w:val="001A7973"/>
    <w:rsid w:val="001A7D4F"/>
    <w:rsid w:val="001B00BE"/>
    <w:rsid w:val="001B03B7"/>
    <w:rsid w:val="001B09AD"/>
    <w:rsid w:val="001B0D59"/>
    <w:rsid w:val="001B1B7D"/>
    <w:rsid w:val="001B1D92"/>
    <w:rsid w:val="001B1E39"/>
    <w:rsid w:val="001B2228"/>
    <w:rsid w:val="001B2649"/>
    <w:rsid w:val="001B2958"/>
    <w:rsid w:val="001B2974"/>
    <w:rsid w:val="001B2F06"/>
    <w:rsid w:val="001B3934"/>
    <w:rsid w:val="001B3B5D"/>
    <w:rsid w:val="001B3BB6"/>
    <w:rsid w:val="001B3C54"/>
    <w:rsid w:val="001B41FC"/>
    <w:rsid w:val="001B4455"/>
    <w:rsid w:val="001B47A1"/>
    <w:rsid w:val="001B5F0C"/>
    <w:rsid w:val="001B64EA"/>
    <w:rsid w:val="001B6669"/>
    <w:rsid w:val="001B69CB"/>
    <w:rsid w:val="001B6EA1"/>
    <w:rsid w:val="001B7010"/>
    <w:rsid w:val="001B7323"/>
    <w:rsid w:val="001B7370"/>
    <w:rsid w:val="001B7378"/>
    <w:rsid w:val="001B749D"/>
    <w:rsid w:val="001B776E"/>
    <w:rsid w:val="001B7906"/>
    <w:rsid w:val="001B7FD2"/>
    <w:rsid w:val="001C01B7"/>
    <w:rsid w:val="001C0AF3"/>
    <w:rsid w:val="001C0BC4"/>
    <w:rsid w:val="001C113B"/>
    <w:rsid w:val="001C1456"/>
    <w:rsid w:val="001C1732"/>
    <w:rsid w:val="001C1A97"/>
    <w:rsid w:val="001C226E"/>
    <w:rsid w:val="001C2333"/>
    <w:rsid w:val="001C235F"/>
    <w:rsid w:val="001C2710"/>
    <w:rsid w:val="001C3335"/>
    <w:rsid w:val="001C3920"/>
    <w:rsid w:val="001C3B04"/>
    <w:rsid w:val="001C3D68"/>
    <w:rsid w:val="001C41EF"/>
    <w:rsid w:val="001C45FE"/>
    <w:rsid w:val="001C4D23"/>
    <w:rsid w:val="001C4F0D"/>
    <w:rsid w:val="001C56BD"/>
    <w:rsid w:val="001C56C5"/>
    <w:rsid w:val="001C5AE9"/>
    <w:rsid w:val="001C5D2D"/>
    <w:rsid w:val="001C626F"/>
    <w:rsid w:val="001C70DC"/>
    <w:rsid w:val="001C7268"/>
    <w:rsid w:val="001C78FC"/>
    <w:rsid w:val="001D096F"/>
    <w:rsid w:val="001D0DD1"/>
    <w:rsid w:val="001D105F"/>
    <w:rsid w:val="001D155F"/>
    <w:rsid w:val="001D1F03"/>
    <w:rsid w:val="001D2862"/>
    <w:rsid w:val="001D2DC0"/>
    <w:rsid w:val="001D322E"/>
    <w:rsid w:val="001D3507"/>
    <w:rsid w:val="001D363E"/>
    <w:rsid w:val="001D383C"/>
    <w:rsid w:val="001D3BA4"/>
    <w:rsid w:val="001D3CC4"/>
    <w:rsid w:val="001D486E"/>
    <w:rsid w:val="001D4DB5"/>
    <w:rsid w:val="001D5940"/>
    <w:rsid w:val="001D5A23"/>
    <w:rsid w:val="001D5C94"/>
    <w:rsid w:val="001D5D9A"/>
    <w:rsid w:val="001D6C50"/>
    <w:rsid w:val="001D6E2D"/>
    <w:rsid w:val="001D74FE"/>
    <w:rsid w:val="001E02AB"/>
    <w:rsid w:val="001E078F"/>
    <w:rsid w:val="001E085D"/>
    <w:rsid w:val="001E1051"/>
    <w:rsid w:val="001E1AF5"/>
    <w:rsid w:val="001E24D2"/>
    <w:rsid w:val="001E27FE"/>
    <w:rsid w:val="001E2B65"/>
    <w:rsid w:val="001E2F8C"/>
    <w:rsid w:val="001E3583"/>
    <w:rsid w:val="001E3983"/>
    <w:rsid w:val="001E3ADE"/>
    <w:rsid w:val="001E3C84"/>
    <w:rsid w:val="001E4190"/>
    <w:rsid w:val="001E43E1"/>
    <w:rsid w:val="001E44AD"/>
    <w:rsid w:val="001E44F5"/>
    <w:rsid w:val="001E4547"/>
    <w:rsid w:val="001E4A79"/>
    <w:rsid w:val="001E4B26"/>
    <w:rsid w:val="001E4C38"/>
    <w:rsid w:val="001E4EB7"/>
    <w:rsid w:val="001E59F8"/>
    <w:rsid w:val="001E5DE6"/>
    <w:rsid w:val="001E7352"/>
    <w:rsid w:val="001E7E2B"/>
    <w:rsid w:val="001F00A4"/>
    <w:rsid w:val="001F01BF"/>
    <w:rsid w:val="001F02FA"/>
    <w:rsid w:val="001F06AE"/>
    <w:rsid w:val="001F0AAC"/>
    <w:rsid w:val="001F12AC"/>
    <w:rsid w:val="001F1438"/>
    <w:rsid w:val="001F1535"/>
    <w:rsid w:val="001F16CB"/>
    <w:rsid w:val="001F1704"/>
    <w:rsid w:val="001F17E2"/>
    <w:rsid w:val="001F1CA5"/>
    <w:rsid w:val="001F1CAC"/>
    <w:rsid w:val="001F1F19"/>
    <w:rsid w:val="001F1F7A"/>
    <w:rsid w:val="001F2C3F"/>
    <w:rsid w:val="001F2F62"/>
    <w:rsid w:val="001F3C10"/>
    <w:rsid w:val="001F3F0A"/>
    <w:rsid w:val="001F3FCA"/>
    <w:rsid w:val="001F4119"/>
    <w:rsid w:val="001F4404"/>
    <w:rsid w:val="001F47EF"/>
    <w:rsid w:val="001F4893"/>
    <w:rsid w:val="001F4BE9"/>
    <w:rsid w:val="001F4D40"/>
    <w:rsid w:val="001F526D"/>
    <w:rsid w:val="001F6754"/>
    <w:rsid w:val="001F69E0"/>
    <w:rsid w:val="001F6DC8"/>
    <w:rsid w:val="001F73AA"/>
    <w:rsid w:val="001F7B62"/>
    <w:rsid w:val="001F7C6D"/>
    <w:rsid w:val="001F7F92"/>
    <w:rsid w:val="00200073"/>
    <w:rsid w:val="0020027A"/>
    <w:rsid w:val="002007F1"/>
    <w:rsid w:val="00200972"/>
    <w:rsid w:val="0020196A"/>
    <w:rsid w:val="00201A78"/>
    <w:rsid w:val="00201D35"/>
    <w:rsid w:val="0020210B"/>
    <w:rsid w:val="00202B15"/>
    <w:rsid w:val="00203036"/>
    <w:rsid w:val="0020379F"/>
    <w:rsid w:val="00203BDA"/>
    <w:rsid w:val="00203C89"/>
    <w:rsid w:val="002043AC"/>
    <w:rsid w:val="00204DC5"/>
    <w:rsid w:val="0020540C"/>
    <w:rsid w:val="00205CE7"/>
    <w:rsid w:val="00205CED"/>
    <w:rsid w:val="00205E07"/>
    <w:rsid w:val="0020655B"/>
    <w:rsid w:val="0020658F"/>
    <w:rsid w:val="0020677C"/>
    <w:rsid w:val="00206CB7"/>
    <w:rsid w:val="00207136"/>
    <w:rsid w:val="002073DD"/>
    <w:rsid w:val="0020769D"/>
    <w:rsid w:val="002077D6"/>
    <w:rsid w:val="00207C49"/>
    <w:rsid w:val="00210CD7"/>
    <w:rsid w:val="00211124"/>
    <w:rsid w:val="002112DA"/>
    <w:rsid w:val="002119AA"/>
    <w:rsid w:val="00212102"/>
    <w:rsid w:val="0021211A"/>
    <w:rsid w:val="002121D4"/>
    <w:rsid w:val="002122EA"/>
    <w:rsid w:val="002125DA"/>
    <w:rsid w:val="00212651"/>
    <w:rsid w:val="0021268F"/>
    <w:rsid w:val="0021294F"/>
    <w:rsid w:val="00212B22"/>
    <w:rsid w:val="00212C47"/>
    <w:rsid w:val="00213096"/>
    <w:rsid w:val="002138FA"/>
    <w:rsid w:val="00213E13"/>
    <w:rsid w:val="002140A6"/>
    <w:rsid w:val="002146A8"/>
    <w:rsid w:val="00214C34"/>
    <w:rsid w:val="00214DFF"/>
    <w:rsid w:val="00214FC8"/>
    <w:rsid w:val="002151C8"/>
    <w:rsid w:val="002154E7"/>
    <w:rsid w:val="002157BD"/>
    <w:rsid w:val="00215BEB"/>
    <w:rsid w:val="00216096"/>
    <w:rsid w:val="002162CD"/>
    <w:rsid w:val="00216452"/>
    <w:rsid w:val="002164DD"/>
    <w:rsid w:val="0021696C"/>
    <w:rsid w:val="00216F7C"/>
    <w:rsid w:val="00217848"/>
    <w:rsid w:val="002179B9"/>
    <w:rsid w:val="002179E1"/>
    <w:rsid w:val="00217AE5"/>
    <w:rsid w:val="00217D5F"/>
    <w:rsid w:val="00220DAD"/>
    <w:rsid w:val="002210AD"/>
    <w:rsid w:val="002214C5"/>
    <w:rsid w:val="00221D1E"/>
    <w:rsid w:val="00221DFB"/>
    <w:rsid w:val="00221F3B"/>
    <w:rsid w:val="00222798"/>
    <w:rsid w:val="00222AEC"/>
    <w:rsid w:val="00222B25"/>
    <w:rsid w:val="00222F65"/>
    <w:rsid w:val="002230CF"/>
    <w:rsid w:val="002238CC"/>
    <w:rsid w:val="00224AB2"/>
    <w:rsid w:val="00224AD7"/>
    <w:rsid w:val="00225551"/>
    <w:rsid w:val="002257DE"/>
    <w:rsid w:val="0022609A"/>
    <w:rsid w:val="00226637"/>
    <w:rsid w:val="00226865"/>
    <w:rsid w:val="00226BB0"/>
    <w:rsid w:val="00226EED"/>
    <w:rsid w:val="00226F6A"/>
    <w:rsid w:val="002271FB"/>
    <w:rsid w:val="00227FD0"/>
    <w:rsid w:val="00230142"/>
    <w:rsid w:val="002302A9"/>
    <w:rsid w:val="002302DB"/>
    <w:rsid w:val="00230C3E"/>
    <w:rsid w:val="00230EF1"/>
    <w:rsid w:val="002313FD"/>
    <w:rsid w:val="00231E3A"/>
    <w:rsid w:val="00231FAC"/>
    <w:rsid w:val="0023222B"/>
    <w:rsid w:val="0023247D"/>
    <w:rsid w:val="00232AC3"/>
    <w:rsid w:val="00233147"/>
    <w:rsid w:val="002339F7"/>
    <w:rsid w:val="002342DD"/>
    <w:rsid w:val="002344A0"/>
    <w:rsid w:val="0023462F"/>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E44"/>
    <w:rsid w:val="00240150"/>
    <w:rsid w:val="00240C92"/>
    <w:rsid w:val="00240E43"/>
    <w:rsid w:val="00240E56"/>
    <w:rsid w:val="002410D3"/>
    <w:rsid w:val="002412BF"/>
    <w:rsid w:val="00241C61"/>
    <w:rsid w:val="00241EA1"/>
    <w:rsid w:val="002421B4"/>
    <w:rsid w:val="002434B9"/>
    <w:rsid w:val="00243F28"/>
    <w:rsid w:val="00243FC6"/>
    <w:rsid w:val="00244555"/>
    <w:rsid w:val="00244A81"/>
    <w:rsid w:val="00244DD6"/>
    <w:rsid w:val="002457C9"/>
    <w:rsid w:val="00245F1A"/>
    <w:rsid w:val="00246192"/>
    <w:rsid w:val="002464AA"/>
    <w:rsid w:val="00246A67"/>
    <w:rsid w:val="00246BCC"/>
    <w:rsid w:val="002476BC"/>
    <w:rsid w:val="00247DCF"/>
    <w:rsid w:val="002503F2"/>
    <w:rsid w:val="002506CB"/>
    <w:rsid w:val="00250A1E"/>
    <w:rsid w:val="0025126E"/>
    <w:rsid w:val="0025135C"/>
    <w:rsid w:val="00251494"/>
    <w:rsid w:val="0025177C"/>
    <w:rsid w:val="00251EA9"/>
    <w:rsid w:val="002521C5"/>
    <w:rsid w:val="002522BE"/>
    <w:rsid w:val="0025230A"/>
    <w:rsid w:val="00252FA4"/>
    <w:rsid w:val="0025337F"/>
    <w:rsid w:val="002534E6"/>
    <w:rsid w:val="0025351C"/>
    <w:rsid w:val="002535D8"/>
    <w:rsid w:val="002543E5"/>
    <w:rsid w:val="00254C79"/>
    <w:rsid w:val="00254C8E"/>
    <w:rsid w:val="002552C6"/>
    <w:rsid w:val="00255665"/>
    <w:rsid w:val="002561D1"/>
    <w:rsid w:val="00256377"/>
    <w:rsid w:val="00256B58"/>
    <w:rsid w:val="00256C8F"/>
    <w:rsid w:val="002570C3"/>
    <w:rsid w:val="002572EA"/>
    <w:rsid w:val="002573BB"/>
    <w:rsid w:val="00257841"/>
    <w:rsid w:val="00257C26"/>
    <w:rsid w:val="00260569"/>
    <w:rsid w:val="002609AD"/>
    <w:rsid w:val="002609BD"/>
    <w:rsid w:val="00260DC3"/>
    <w:rsid w:val="0026137A"/>
    <w:rsid w:val="00261624"/>
    <w:rsid w:val="00261690"/>
    <w:rsid w:val="002617E4"/>
    <w:rsid w:val="0026216F"/>
    <w:rsid w:val="00262256"/>
    <w:rsid w:val="002625DD"/>
    <w:rsid w:val="00263019"/>
    <w:rsid w:val="0026313B"/>
    <w:rsid w:val="00263828"/>
    <w:rsid w:val="00263CEB"/>
    <w:rsid w:val="0026403A"/>
    <w:rsid w:val="00264158"/>
    <w:rsid w:val="0026437D"/>
    <w:rsid w:val="0026489F"/>
    <w:rsid w:val="002648B0"/>
    <w:rsid w:val="00265690"/>
    <w:rsid w:val="00265D91"/>
    <w:rsid w:val="00265E77"/>
    <w:rsid w:val="0026661C"/>
    <w:rsid w:val="00266DE6"/>
    <w:rsid w:val="00266E6B"/>
    <w:rsid w:val="002671EC"/>
    <w:rsid w:val="0026732B"/>
    <w:rsid w:val="00267592"/>
    <w:rsid w:val="00267DBA"/>
    <w:rsid w:val="002701A0"/>
    <w:rsid w:val="00271179"/>
    <w:rsid w:val="0027121D"/>
    <w:rsid w:val="002717A3"/>
    <w:rsid w:val="00271996"/>
    <w:rsid w:val="00271E17"/>
    <w:rsid w:val="00272279"/>
    <w:rsid w:val="002723B0"/>
    <w:rsid w:val="00272414"/>
    <w:rsid w:val="00272D1C"/>
    <w:rsid w:val="002736D5"/>
    <w:rsid w:val="00273AA1"/>
    <w:rsid w:val="00273C79"/>
    <w:rsid w:val="00274054"/>
    <w:rsid w:val="00274641"/>
    <w:rsid w:val="002747B4"/>
    <w:rsid w:val="002748C3"/>
    <w:rsid w:val="00274C6A"/>
    <w:rsid w:val="00274FDD"/>
    <w:rsid w:val="00275037"/>
    <w:rsid w:val="0027518B"/>
    <w:rsid w:val="00275202"/>
    <w:rsid w:val="00275303"/>
    <w:rsid w:val="002754D7"/>
    <w:rsid w:val="00275952"/>
    <w:rsid w:val="00275C9B"/>
    <w:rsid w:val="00275EE8"/>
    <w:rsid w:val="0027608E"/>
    <w:rsid w:val="0027628C"/>
    <w:rsid w:val="002763EA"/>
    <w:rsid w:val="0027662B"/>
    <w:rsid w:val="002766C7"/>
    <w:rsid w:val="00276DD2"/>
    <w:rsid w:val="002802E9"/>
    <w:rsid w:val="002802F5"/>
    <w:rsid w:val="00280862"/>
    <w:rsid w:val="00280BCA"/>
    <w:rsid w:val="00280C3C"/>
    <w:rsid w:val="00281228"/>
    <w:rsid w:val="00281F30"/>
    <w:rsid w:val="00281FAD"/>
    <w:rsid w:val="00282534"/>
    <w:rsid w:val="00282695"/>
    <w:rsid w:val="00282907"/>
    <w:rsid w:val="00282FD4"/>
    <w:rsid w:val="00283BF5"/>
    <w:rsid w:val="00283D10"/>
    <w:rsid w:val="00284D1E"/>
    <w:rsid w:val="00285282"/>
    <w:rsid w:val="00285284"/>
    <w:rsid w:val="0028552C"/>
    <w:rsid w:val="00286420"/>
    <w:rsid w:val="00286779"/>
    <w:rsid w:val="002867F7"/>
    <w:rsid w:val="002871E0"/>
    <w:rsid w:val="002873E9"/>
    <w:rsid w:val="00287506"/>
    <w:rsid w:val="00287E52"/>
    <w:rsid w:val="00290D5F"/>
    <w:rsid w:val="00290FFD"/>
    <w:rsid w:val="002911A8"/>
    <w:rsid w:val="002912F0"/>
    <w:rsid w:val="00291567"/>
    <w:rsid w:val="00291868"/>
    <w:rsid w:val="00291E23"/>
    <w:rsid w:val="00291F41"/>
    <w:rsid w:val="0029239F"/>
    <w:rsid w:val="002925E0"/>
    <w:rsid w:val="00292749"/>
    <w:rsid w:val="002927B5"/>
    <w:rsid w:val="00292B79"/>
    <w:rsid w:val="00292C9D"/>
    <w:rsid w:val="00293A14"/>
    <w:rsid w:val="00293BEF"/>
    <w:rsid w:val="00293F4E"/>
    <w:rsid w:val="00294B76"/>
    <w:rsid w:val="00294BB4"/>
    <w:rsid w:val="00295157"/>
    <w:rsid w:val="00295560"/>
    <w:rsid w:val="0029583E"/>
    <w:rsid w:val="0029588F"/>
    <w:rsid w:val="00296077"/>
    <w:rsid w:val="0029696D"/>
    <w:rsid w:val="00297024"/>
    <w:rsid w:val="00297314"/>
    <w:rsid w:val="002974BF"/>
    <w:rsid w:val="00297983"/>
    <w:rsid w:val="00297A6F"/>
    <w:rsid w:val="00297D26"/>
    <w:rsid w:val="002A04D2"/>
    <w:rsid w:val="002A08B2"/>
    <w:rsid w:val="002A0E29"/>
    <w:rsid w:val="002A154E"/>
    <w:rsid w:val="002A1CAD"/>
    <w:rsid w:val="002A22A1"/>
    <w:rsid w:val="002A2461"/>
    <w:rsid w:val="002A29EE"/>
    <w:rsid w:val="002A3424"/>
    <w:rsid w:val="002A35B0"/>
    <w:rsid w:val="002A375C"/>
    <w:rsid w:val="002A3ABA"/>
    <w:rsid w:val="002A44E2"/>
    <w:rsid w:val="002A45D8"/>
    <w:rsid w:val="002A4B57"/>
    <w:rsid w:val="002A4E59"/>
    <w:rsid w:val="002A5F8D"/>
    <w:rsid w:val="002A6D2B"/>
    <w:rsid w:val="002A79B0"/>
    <w:rsid w:val="002B01F7"/>
    <w:rsid w:val="002B0238"/>
    <w:rsid w:val="002B07FC"/>
    <w:rsid w:val="002B10F5"/>
    <w:rsid w:val="002B1B76"/>
    <w:rsid w:val="002B1CA8"/>
    <w:rsid w:val="002B2014"/>
    <w:rsid w:val="002B22D7"/>
    <w:rsid w:val="002B23B2"/>
    <w:rsid w:val="002B2F28"/>
    <w:rsid w:val="002B370D"/>
    <w:rsid w:val="002B3BC2"/>
    <w:rsid w:val="002B4D65"/>
    <w:rsid w:val="002B4DB9"/>
    <w:rsid w:val="002B5239"/>
    <w:rsid w:val="002B5BD6"/>
    <w:rsid w:val="002B67AC"/>
    <w:rsid w:val="002B6B19"/>
    <w:rsid w:val="002B7006"/>
    <w:rsid w:val="002B72A6"/>
    <w:rsid w:val="002B72C2"/>
    <w:rsid w:val="002B7D11"/>
    <w:rsid w:val="002B7D26"/>
    <w:rsid w:val="002B7DB8"/>
    <w:rsid w:val="002C061B"/>
    <w:rsid w:val="002C09D3"/>
    <w:rsid w:val="002C1254"/>
    <w:rsid w:val="002C1378"/>
    <w:rsid w:val="002C1A2D"/>
    <w:rsid w:val="002C1B2B"/>
    <w:rsid w:val="002C1FF8"/>
    <w:rsid w:val="002C22B6"/>
    <w:rsid w:val="002C2421"/>
    <w:rsid w:val="002C247F"/>
    <w:rsid w:val="002C2645"/>
    <w:rsid w:val="002C2D40"/>
    <w:rsid w:val="002C3146"/>
    <w:rsid w:val="002C362D"/>
    <w:rsid w:val="002C3953"/>
    <w:rsid w:val="002C3DC8"/>
    <w:rsid w:val="002C3EB2"/>
    <w:rsid w:val="002C4C28"/>
    <w:rsid w:val="002C4ECD"/>
    <w:rsid w:val="002C5AAD"/>
    <w:rsid w:val="002C5BBA"/>
    <w:rsid w:val="002C5D62"/>
    <w:rsid w:val="002C6318"/>
    <w:rsid w:val="002C6675"/>
    <w:rsid w:val="002C7649"/>
    <w:rsid w:val="002C774A"/>
    <w:rsid w:val="002D0087"/>
    <w:rsid w:val="002D018F"/>
    <w:rsid w:val="002D0555"/>
    <w:rsid w:val="002D06D6"/>
    <w:rsid w:val="002D078F"/>
    <w:rsid w:val="002D09CF"/>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E98"/>
    <w:rsid w:val="002D6779"/>
    <w:rsid w:val="002D67F3"/>
    <w:rsid w:val="002D6BB6"/>
    <w:rsid w:val="002D7187"/>
    <w:rsid w:val="002D727A"/>
    <w:rsid w:val="002D72CC"/>
    <w:rsid w:val="002D739B"/>
    <w:rsid w:val="002D7702"/>
    <w:rsid w:val="002D7736"/>
    <w:rsid w:val="002E093C"/>
    <w:rsid w:val="002E1772"/>
    <w:rsid w:val="002E1B11"/>
    <w:rsid w:val="002E3341"/>
    <w:rsid w:val="002E419D"/>
    <w:rsid w:val="002E4D1F"/>
    <w:rsid w:val="002E508A"/>
    <w:rsid w:val="002E555A"/>
    <w:rsid w:val="002E56EC"/>
    <w:rsid w:val="002E5874"/>
    <w:rsid w:val="002E58E4"/>
    <w:rsid w:val="002E5A80"/>
    <w:rsid w:val="002E5DDA"/>
    <w:rsid w:val="002E5DE9"/>
    <w:rsid w:val="002E5EC8"/>
    <w:rsid w:val="002E5ED7"/>
    <w:rsid w:val="002E6195"/>
    <w:rsid w:val="002E6E1C"/>
    <w:rsid w:val="002E6F39"/>
    <w:rsid w:val="002E7578"/>
    <w:rsid w:val="002E76E2"/>
    <w:rsid w:val="002E78FC"/>
    <w:rsid w:val="002E79C0"/>
    <w:rsid w:val="002F052A"/>
    <w:rsid w:val="002F05B0"/>
    <w:rsid w:val="002F0998"/>
    <w:rsid w:val="002F134C"/>
    <w:rsid w:val="002F16B6"/>
    <w:rsid w:val="002F1DC3"/>
    <w:rsid w:val="002F1E6A"/>
    <w:rsid w:val="002F214C"/>
    <w:rsid w:val="002F22CC"/>
    <w:rsid w:val="002F24BF"/>
    <w:rsid w:val="002F2685"/>
    <w:rsid w:val="002F3228"/>
    <w:rsid w:val="002F3496"/>
    <w:rsid w:val="002F4476"/>
    <w:rsid w:val="002F48D6"/>
    <w:rsid w:val="002F4C5D"/>
    <w:rsid w:val="002F4CC1"/>
    <w:rsid w:val="002F5795"/>
    <w:rsid w:val="002F5E47"/>
    <w:rsid w:val="002F5FED"/>
    <w:rsid w:val="002F6278"/>
    <w:rsid w:val="002F701C"/>
    <w:rsid w:val="002F72C1"/>
    <w:rsid w:val="002F776A"/>
    <w:rsid w:val="002F7AB9"/>
    <w:rsid w:val="002F7BE9"/>
    <w:rsid w:val="00300156"/>
    <w:rsid w:val="0030016D"/>
    <w:rsid w:val="0030043B"/>
    <w:rsid w:val="00300C5D"/>
    <w:rsid w:val="0030106E"/>
    <w:rsid w:val="00301223"/>
    <w:rsid w:val="00301957"/>
    <w:rsid w:val="00301B48"/>
    <w:rsid w:val="00301B71"/>
    <w:rsid w:val="00302017"/>
    <w:rsid w:val="00303392"/>
    <w:rsid w:val="003036BB"/>
    <w:rsid w:val="00303783"/>
    <w:rsid w:val="003039E6"/>
    <w:rsid w:val="00303C80"/>
    <w:rsid w:val="00304904"/>
    <w:rsid w:val="00304D2C"/>
    <w:rsid w:val="00304E2C"/>
    <w:rsid w:val="003053F5"/>
    <w:rsid w:val="0030542F"/>
    <w:rsid w:val="00305899"/>
    <w:rsid w:val="003059A3"/>
    <w:rsid w:val="00305D2B"/>
    <w:rsid w:val="00306521"/>
    <w:rsid w:val="0030680B"/>
    <w:rsid w:val="003069A0"/>
    <w:rsid w:val="00306BAC"/>
    <w:rsid w:val="003076DA"/>
    <w:rsid w:val="00307C54"/>
    <w:rsid w:val="00307C82"/>
    <w:rsid w:val="003100ED"/>
    <w:rsid w:val="0031039C"/>
    <w:rsid w:val="00310C0E"/>
    <w:rsid w:val="00310DCE"/>
    <w:rsid w:val="0031103A"/>
    <w:rsid w:val="003111BD"/>
    <w:rsid w:val="003113C7"/>
    <w:rsid w:val="003113D3"/>
    <w:rsid w:val="0031142E"/>
    <w:rsid w:val="0031203F"/>
    <w:rsid w:val="003131C3"/>
    <w:rsid w:val="0031357D"/>
    <w:rsid w:val="00314056"/>
    <w:rsid w:val="00314178"/>
    <w:rsid w:val="00314DAC"/>
    <w:rsid w:val="00315119"/>
    <w:rsid w:val="003154CD"/>
    <w:rsid w:val="00315D43"/>
    <w:rsid w:val="00315EF5"/>
    <w:rsid w:val="00316464"/>
    <w:rsid w:val="003178FD"/>
    <w:rsid w:val="00317A2E"/>
    <w:rsid w:val="00317AF2"/>
    <w:rsid w:val="00317C3F"/>
    <w:rsid w:val="00317DEF"/>
    <w:rsid w:val="00320CAE"/>
    <w:rsid w:val="00321106"/>
    <w:rsid w:val="00321285"/>
    <w:rsid w:val="00321A61"/>
    <w:rsid w:val="003220D6"/>
    <w:rsid w:val="00322313"/>
    <w:rsid w:val="00322A67"/>
    <w:rsid w:val="00322BF3"/>
    <w:rsid w:val="00323092"/>
    <w:rsid w:val="00323922"/>
    <w:rsid w:val="00323A9B"/>
    <w:rsid w:val="00323AA5"/>
    <w:rsid w:val="00323D47"/>
    <w:rsid w:val="00324AF3"/>
    <w:rsid w:val="00325494"/>
    <w:rsid w:val="003257CB"/>
    <w:rsid w:val="00325AA0"/>
    <w:rsid w:val="00325E81"/>
    <w:rsid w:val="0032602D"/>
    <w:rsid w:val="003261E7"/>
    <w:rsid w:val="003266C9"/>
    <w:rsid w:val="00326A33"/>
    <w:rsid w:val="00326D1B"/>
    <w:rsid w:val="00326ED2"/>
    <w:rsid w:val="00327290"/>
    <w:rsid w:val="003302F1"/>
    <w:rsid w:val="0033077D"/>
    <w:rsid w:val="00330A18"/>
    <w:rsid w:val="00330F36"/>
    <w:rsid w:val="003316B7"/>
    <w:rsid w:val="003324D7"/>
    <w:rsid w:val="00332DB3"/>
    <w:rsid w:val="00333F61"/>
    <w:rsid w:val="00334BD7"/>
    <w:rsid w:val="003359D0"/>
    <w:rsid w:val="00335D9C"/>
    <w:rsid w:val="00335FD9"/>
    <w:rsid w:val="003364B0"/>
    <w:rsid w:val="00336568"/>
    <w:rsid w:val="00336A20"/>
    <w:rsid w:val="0033752C"/>
    <w:rsid w:val="0033790D"/>
    <w:rsid w:val="003379AB"/>
    <w:rsid w:val="00337B8A"/>
    <w:rsid w:val="00337CC9"/>
    <w:rsid w:val="00337E3D"/>
    <w:rsid w:val="0034028C"/>
    <w:rsid w:val="003412F2"/>
    <w:rsid w:val="003417BB"/>
    <w:rsid w:val="0034291E"/>
    <w:rsid w:val="00342C19"/>
    <w:rsid w:val="00342C95"/>
    <w:rsid w:val="00343224"/>
    <w:rsid w:val="00343D8D"/>
    <w:rsid w:val="00343F46"/>
    <w:rsid w:val="00344E46"/>
    <w:rsid w:val="00344ECB"/>
    <w:rsid w:val="00345288"/>
    <w:rsid w:val="00345B00"/>
    <w:rsid w:val="00345CE3"/>
    <w:rsid w:val="00345EBD"/>
    <w:rsid w:val="0034602B"/>
    <w:rsid w:val="003461B2"/>
    <w:rsid w:val="003462AB"/>
    <w:rsid w:val="0034697E"/>
    <w:rsid w:val="00346AC1"/>
    <w:rsid w:val="00346C9B"/>
    <w:rsid w:val="00346CFA"/>
    <w:rsid w:val="00347253"/>
    <w:rsid w:val="003477BE"/>
    <w:rsid w:val="00347B40"/>
    <w:rsid w:val="003508A9"/>
    <w:rsid w:val="00350BB9"/>
    <w:rsid w:val="00350D7B"/>
    <w:rsid w:val="00350F0B"/>
    <w:rsid w:val="0035104A"/>
    <w:rsid w:val="00351265"/>
    <w:rsid w:val="003515BA"/>
    <w:rsid w:val="0035177C"/>
    <w:rsid w:val="0035179B"/>
    <w:rsid w:val="0035183E"/>
    <w:rsid w:val="00351A28"/>
    <w:rsid w:val="00351B3E"/>
    <w:rsid w:val="00351BC6"/>
    <w:rsid w:val="003522D2"/>
    <w:rsid w:val="00352545"/>
    <w:rsid w:val="00352C3E"/>
    <w:rsid w:val="00352CFB"/>
    <w:rsid w:val="00352D9B"/>
    <w:rsid w:val="00353048"/>
    <w:rsid w:val="0035372B"/>
    <w:rsid w:val="003538DF"/>
    <w:rsid w:val="003538E6"/>
    <w:rsid w:val="003543CC"/>
    <w:rsid w:val="00354AB0"/>
    <w:rsid w:val="00354D6B"/>
    <w:rsid w:val="00355095"/>
    <w:rsid w:val="003556B7"/>
    <w:rsid w:val="00355836"/>
    <w:rsid w:val="00355A2D"/>
    <w:rsid w:val="00355BC7"/>
    <w:rsid w:val="00355EDA"/>
    <w:rsid w:val="00357099"/>
    <w:rsid w:val="00357721"/>
    <w:rsid w:val="00357E1A"/>
    <w:rsid w:val="003600E6"/>
    <w:rsid w:val="00360649"/>
    <w:rsid w:val="003608B7"/>
    <w:rsid w:val="00360E25"/>
    <w:rsid w:val="00360F55"/>
    <w:rsid w:val="003611D5"/>
    <w:rsid w:val="003618E8"/>
    <w:rsid w:val="00361C59"/>
    <w:rsid w:val="00361E49"/>
    <w:rsid w:val="00361F7A"/>
    <w:rsid w:val="00362708"/>
    <w:rsid w:val="0036283C"/>
    <w:rsid w:val="00363112"/>
    <w:rsid w:val="00363494"/>
    <w:rsid w:val="00363552"/>
    <w:rsid w:val="0036377B"/>
    <w:rsid w:val="00363A13"/>
    <w:rsid w:val="00363EEA"/>
    <w:rsid w:val="003647D1"/>
    <w:rsid w:val="003647DD"/>
    <w:rsid w:val="003647E9"/>
    <w:rsid w:val="0036569E"/>
    <w:rsid w:val="00365B63"/>
    <w:rsid w:val="00366C23"/>
    <w:rsid w:val="0036702F"/>
    <w:rsid w:val="003672EA"/>
    <w:rsid w:val="00367358"/>
    <w:rsid w:val="003673CC"/>
    <w:rsid w:val="003679C4"/>
    <w:rsid w:val="00367CEF"/>
    <w:rsid w:val="00367E11"/>
    <w:rsid w:val="00370D82"/>
    <w:rsid w:val="00371003"/>
    <w:rsid w:val="00371376"/>
    <w:rsid w:val="00372177"/>
    <w:rsid w:val="003727D1"/>
    <w:rsid w:val="00372BF3"/>
    <w:rsid w:val="003731BB"/>
    <w:rsid w:val="003731FE"/>
    <w:rsid w:val="003735F6"/>
    <w:rsid w:val="0037389B"/>
    <w:rsid w:val="0037397C"/>
    <w:rsid w:val="00373EFB"/>
    <w:rsid w:val="00373F57"/>
    <w:rsid w:val="00373FB6"/>
    <w:rsid w:val="0037497C"/>
    <w:rsid w:val="0037540A"/>
    <w:rsid w:val="0037562A"/>
    <w:rsid w:val="003756E2"/>
    <w:rsid w:val="003757B0"/>
    <w:rsid w:val="00375B78"/>
    <w:rsid w:val="00376B9C"/>
    <w:rsid w:val="00376C61"/>
    <w:rsid w:val="0037711F"/>
    <w:rsid w:val="003771A5"/>
    <w:rsid w:val="00377CDF"/>
    <w:rsid w:val="00380A96"/>
    <w:rsid w:val="003817A2"/>
    <w:rsid w:val="003817C3"/>
    <w:rsid w:val="00381C97"/>
    <w:rsid w:val="00381D7E"/>
    <w:rsid w:val="00381E5D"/>
    <w:rsid w:val="00382699"/>
    <w:rsid w:val="00382C86"/>
    <w:rsid w:val="003833E8"/>
    <w:rsid w:val="003835FA"/>
    <w:rsid w:val="00384BB4"/>
    <w:rsid w:val="00384CFE"/>
    <w:rsid w:val="00385456"/>
    <w:rsid w:val="00385FE3"/>
    <w:rsid w:val="00386944"/>
    <w:rsid w:val="00386C50"/>
    <w:rsid w:val="00386D1C"/>
    <w:rsid w:val="00386F0E"/>
    <w:rsid w:val="003870EF"/>
    <w:rsid w:val="00387232"/>
    <w:rsid w:val="0038772F"/>
    <w:rsid w:val="003877CD"/>
    <w:rsid w:val="003879C6"/>
    <w:rsid w:val="00387A0D"/>
    <w:rsid w:val="00390005"/>
    <w:rsid w:val="00390B64"/>
    <w:rsid w:val="00390C9F"/>
    <w:rsid w:val="00391098"/>
    <w:rsid w:val="003915C8"/>
    <w:rsid w:val="003919B8"/>
    <w:rsid w:val="003919F4"/>
    <w:rsid w:val="00391D58"/>
    <w:rsid w:val="00392313"/>
    <w:rsid w:val="0039272F"/>
    <w:rsid w:val="00392900"/>
    <w:rsid w:val="00393348"/>
    <w:rsid w:val="003937AA"/>
    <w:rsid w:val="00393815"/>
    <w:rsid w:val="00393D62"/>
    <w:rsid w:val="003940C5"/>
    <w:rsid w:val="00394273"/>
    <w:rsid w:val="0039511F"/>
    <w:rsid w:val="0039529D"/>
    <w:rsid w:val="00395308"/>
    <w:rsid w:val="00395412"/>
    <w:rsid w:val="003956B4"/>
    <w:rsid w:val="00395898"/>
    <w:rsid w:val="003959CC"/>
    <w:rsid w:val="00395B11"/>
    <w:rsid w:val="00395D00"/>
    <w:rsid w:val="00395EE4"/>
    <w:rsid w:val="0039696F"/>
    <w:rsid w:val="00396B0E"/>
    <w:rsid w:val="00396C26"/>
    <w:rsid w:val="00397491"/>
    <w:rsid w:val="0039790C"/>
    <w:rsid w:val="00397A79"/>
    <w:rsid w:val="003A0B7F"/>
    <w:rsid w:val="003A1BD2"/>
    <w:rsid w:val="003A1DA5"/>
    <w:rsid w:val="003A25BE"/>
    <w:rsid w:val="003A2917"/>
    <w:rsid w:val="003A2ADD"/>
    <w:rsid w:val="003A2B9E"/>
    <w:rsid w:val="003A3179"/>
    <w:rsid w:val="003A3206"/>
    <w:rsid w:val="003A35A4"/>
    <w:rsid w:val="003A375E"/>
    <w:rsid w:val="003A402D"/>
    <w:rsid w:val="003A4CD3"/>
    <w:rsid w:val="003A5013"/>
    <w:rsid w:val="003A5188"/>
    <w:rsid w:val="003A5634"/>
    <w:rsid w:val="003A571D"/>
    <w:rsid w:val="003A5AF4"/>
    <w:rsid w:val="003A64D1"/>
    <w:rsid w:val="003A6598"/>
    <w:rsid w:val="003A6C06"/>
    <w:rsid w:val="003A713A"/>
    <w:rsid w:val="003A7426"/>
    <w:rsid w:val="003A75D8"/>
    <w:rsid w:val="003A787B"/>
    <w:rsid w:val="003A78ED"/>
    <w:rsid w:val="003A7EBD"/>
    <w:rsid w:val="003B0401"/>
    <w:rsid w:val="003B04F1"/>
    <w:rsid w:val="003B0679"/>
    <w:rsid w:val="003B0A18"/>
    <w:rsid w:val="003B1813"/>
    <w:rsid w:val="003B1D53"/>
    <w:rsid w:val="003B2043"/>
    <w:rsid w:val="003B2C28"/>
    <w:rsid w:val="003B2F44"/>
    <w:rsid w:val="003B2F65"/>
    <w:rsid w:val="003B3977"/>
    <w:rsid w:val="003B3DA1"/>
    <w:rsid w:val="003B48DF"/>
    <w:rsid w:val="003B4E3A"/>
    <w:rsid w:val="003B50AA"/>
    <w:rsid w:val="003B5971"/>
    <w:rsid w:val="003B62CD"/>
    <w:rsid w:val="003B6572"/>
    <w:rsid w:val="003B660D"/>
    <w:rsid w:val="003B6637"/>
    <w:rsid w:val="003B668D"/>
    <w:rsid w:val="003B6CAC"/>
    <w:rsid w:val="003B6CEE"/>
    <w:rsid w:val="003B6D43"/>
    <w:rsid w:val="003B6D8C"/>
    <w:rsid w:val="003B6E69"/>
    <w:rsid w:val="003B701F"/>
    <w:rsid w:val="003B7121"/>
    <w:rsid w:val="003B76AB"/>
    <w:rsid w:val="003C0C68"/>
    <w:rsid w:val="003C0FE1"/>
    <w:rsid w:val="003C1B74"/>
    <w:rsid w:val="003C2552"/>
    <w:rsid w:val="003C25AC"/>
    <w:rsid w:val="003C2EC6"/>
    <w:rsid w:val="003C3267"/>
    <w:rsid w:val="003C39CD"/>
    <w:rsid w:val="003C3D71"/>
    <w:rsid w:val="003C3F11"/>
    <w:rsid w:val="003C4BDC"/>
    <w:rsid w:val="003C5004"/>
    <w:rsid w:val="003C5336"/>
    <w:rsid w:val="003C570C"/>
    <w:rsid w:val="003C5F82"/>
    <w:rsid w:val="003C6834"/>
    <w:rsid w:val="003C7381"/>
    <w:rsid w:val="003C7524"/>
    <w:rsid w:val="003C7750"/>
    <w:rsid w:val="003C7ED7"/>
    <w:rsid w:val="003D07AF"/>
    <w:rsid w:val="003D0A0C"/>
    <w:rsid w:val="003D0EE1"/>
    <w:rsid w:val="003D1671"/>
    <w:rsid w:val="003D19EF"/>
    <w:rsid w:val="003D2438"/>
    <w:rsid w:val="003D2926"/>
    <w:rsid w:val="003D2989"/>
    <w:rsid w:val="003D299F"/>
    <w:rsid w:val="003D3672"/>
    <w:rsid w:val="003D3B4F"/>
    <w:rsid w:val="003D45F8"/>
    <w:rsid w:val="003D485D"/>
    <w:rsid w:val="003D577E"/>
    <w:rsid w:val="003D5A84"/>
    <w:rsid w:val="003D5B2D"/>
    <w:rsid w:val="003D6E9F"/>
    <w:rsid w:val="003D73CF"/>
    <w:rsid w:val="003D7850"/>
    <w:rsid w:val="003E115E"/>
    <w:rsid w:val="003E138E"/>
    <w:rsid w:val="003E1398"/>
    <w:rsid w:val="003E16A6"/>
    <w:rsid w:val="003E16E0"/>
    <w:rsid w:val="003E21B5"/>
    <w:rsid w:val="003E2551"/>
    <w:rsid w:val="003E32AB"/>
    <w:rsid w:val="003E334A"/>
    <w:rsid w:val="003E3CB9"/>
    <w:rsid w:val="003E3D96"/>
    <w:rsid w:val="003E41E1"/>
    <w:rsid w:val="003E466A"/>
    <w:rsid w:val="003E4B67"/>
    <w:rsid w:val="003E534C"/>
    <w:rsid w:val="003E53AA"/>
    <w:rsid w:val="003E5948"/>
    <w:rsid w:val="003E5A23"/>
    <w:rsid w:val="003E5AE7"/>
    <w:rsid w:val="003E5C8F"/>
    <w:rsid w:val="003E5D89"/>
    <w:rsid w:val="003E5FF7"/>
    <w:rsid w:val="003E63FD"/>
    <w:rsid w:val="003E6457"/>
    <w:rsid w:val="003E6676"/>
    <w:rsid w:val="003E66A6"/>
    <w:rsid w:val="003E694C"/>
    <w:rsid w:val="003E69AB"/>
    <w:rsid w:val="003E704E"/>
    <w:rsid w:val="003E7321"/>
    <w:rsid w:val="003E73F0"/>
    <w:rsid w:val="003E79F0"/>
    <w:rsid w:val="003E7C0C"/>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3219"/>
    <w:rsid w:val="003F3313"/>
    <w:rsid w:val="003F33E9"/>
    <w:rsid w:val="003F34A7"/>
    <w:rsid w:val="003F3801"/>
    <w:rsid w:val="003F3C3E"/>
    <w:rsid w:val="003F3CD7"/>
    <w:rsid w:val="003F3F98"/>
    <w:rsid w:val="003F40DB"/>
    <w:rsid w:val="003F4133"/>
    <w:rsid w:val="003F43E2"/>
    <w:rsid w:val="003F4631"/>
    <w:rsid w:val="003F56D4"/>
    <w:rsid w:val="003F5A2F"/>
    <w:rsid w:val="003F5B55"/>
    <w:rsid w:val="003F5CC2"/>
    <w:rsid w:val="003F5EBC"/>
    <w:rsid w:val="003F6C92"/>
    <w:rsid w:val="003F6ED2"/>
    <w:rsid w:val="003F73BE"/>
    <w:rsid w:val="003F7749"/>
    <w:rsid w:val="003F78B0"/>
    <w:rsid w:val="003F7C3A"/>
    <w:rsid w:val="003F7EA9"/>
    <w:rsid w:val="00400744"/>
    <w:rsid w:val="00400C31"/>
    <w:rsid w:val="00402941"/>
    <w:rsid w:val="00402CFB"/>
    <w:rsid w:val="00403026"/>
    <w:rsid w:val="004035CB"/>
    <w:rsid w:val="00403CA6"/>
    <w:rsid w:val="00404309"/>
    <w:rsid w:val="00404D63"/>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126A"/>
    <w:rsid w:val="00412A5D"/>
    <w:rsid w:val="00413096"/>
    <w:rsid w:val="0041344F"/>
    <w:rsid w:val="00413750"/>
    <w:rsid w:val="004138FB"/>
    <w:rsid w:val="00413DAD"/>
    <w:rsid w:val="00413E9E"/>
    <w:rsid w:val="004143FC"/>
    <w:rsid w:val="00414A8B"/>
    <w:rsid w:val="00414CFC"/>
    <w:rsid w:val="00414D76"/>
    <w:rsid w:val="00414E85"/>
    <w:rsid w:val="00414EBC"/>
    <w:rsid w:val="0041533D"/>
    <w:rsid w:val="004154C1"/>
    <w:rsid w:val="004157AB"/>
    <w:rsid w:val="00415A29"/>
    <w:rsid w:val="00415A4C"/>
    <w:rsid w:val="00415DAE"/>
    <w:rsid w:val="004161C9"/>
    <w:rsid w:val="0041629C"/>
    <w:rsid w:val="00416302"/>
    <w:rsid w:val="004168E2"/>
    <w:rsid w:val="004174FC"/>
    <w:rsid w:val="00417FBC"/>
    <w:rsid w:val="00417FF3"/>
    <w:rsid w:val="00420667"/>
    <w:rsid w:val="004207BF"/>
    <w:rsid w:val="004209B9"/>
    <w:rsid w:val="00420D4C"/>
    <w:rsid w:val="00420DC1"/>
    <w:rsid w:val="00421071"/>
    <w:rsid w:val="004213CE"/>
    <w:rsid w:val="004214C5"/>
    <w:rsid w:val="00421811"/>
    <w:rsid w:val="004218AB"/>
    <w:rsid w:val="00421F83"/>
    <w:rsid w:val="00422313"/>
    <w:rsid w:val="004223DF"/>
    <w:rsid w:val="00422A68"/>
    <w:rsid w:val="00423437"/>
    <w:rsid w:val="00423798"/>
    <w:rsid w:val="004239C8"/>
    <w:rsid w:val="00423D1D"/>
    <w:rsid w:val="004242F7"/>
    <w:rsid w:val="00424AB6"/>
    <w:rsid w:val="00425242"/>
    <w:rsid w:val="004256ED"/>
    <w:rsid w:val="00425BCC"/>
    <w:rsid w:val="00425BDB"/>
    <w:rsid w:val="00425DD1"/>
    <w:rsid w:val="00425E4D"/>
    <w:rsid w:val="00426AF8"/>
    <w:rsid w:val="00426BEB"/>
    <w:rsid w:val="00426D6C"/>
    <w:rsid w:val="0042745D"/>
    <w:rsid w:val="00427670"/>
    <w:rsid w:val="00427AEF"/>
    <w:rsid w:val="004300E5"/>
    <w:rsid w:val="004306FB"/>
    <w:rsid w:val="00430AA9"/>
    <w:rsid w:val="00430C98"/>
    <w:rsid w:val="00431126"/>
    <w:rsid w:val="004311B1"/>
    <w:rsid w:val="00431781"/>
    <w:rsid w:val="004317DF"/>
    <w:rsid w:val="00431818"/>
    <w:rsid w:val="00431CAB"/>
    <w:rsid w:val="00431D36"/>
    <w:rsid w:val="0043205D"/>
    <w:rsid w:val="00432671"/>
    <w:rsid w:val="00432B66"/>
    <w:rsid w:val="00433186"/>
    <w:rsid w:val="00433997"/>
    <w:rsid w:val="00433BAF"/>
    <w:rsid w:val="00433E00"/>
    <w:rsid w:val="00433E63"/>
    <w:rsid w:val="00434306"/>
    <w:rsid w:val="004344E7"/>
    <w:rsid w:val="004348BC"/>
    <w:rsid w:val="004348BF"/>
    <w:rsid w:val="00435BF4"/>
    <w:rsid w:val="00435FBE"/>
    <w:rsid w:val="004375A2"/>
    <w:rsid w:val="004376F5"/>
    <w:rsid w:val="00437CE5"/>
    <w:rsid w:val="00437F16"/>
    <w:rsid w:val="004410CA"/>
    <w:rsid w:val="004413F4"/>
    <w:rsid w:val="004418F2"/>
    <w:rsid w:val="00441AB1"/>
    <w:rsid w:val="00441D12"/>
    <w:rsid w:val="00442077"/>
    <w:rsid w:val="00442400"/>
    <w:rsid w:val="00442C2B"/>
    <w:rsid w:val="00443191"/>
    <w:rsid w:val="0044377F"/>
    <w:rsid w:val="00443DE7"/>
    <w:rsid w:val="00444035"/>
    <w:rsid w:val="0044435E"/>
    <w:rsid w:val="0044445E"/>
    <w:rsid w:val="00444530"/>
    <w:rsid w:val="00444904"/>
    <w:rsid w:val="00444C50"/>
    <w:rsid w:val="00444F2C"/>
    <w:rsid w:val="004463B0"/>
    <w:rsid w:val="00446711"/>
    <w:rsid w:val="00446870"/>
    <w:rsid w:val="004472C0"/>
    <w:rsid w:val="00450175"/>
    <w:rsid w:val="004507BE"/>
    <w:rsid w:val="004516BC"/>
    <w:rsid w:val="004517C8"/>
    <w:rsid w:val="004521A9"/>
    <w:rsid w:val="00452261"/>
    <w:rsid w:val="004522B2"/>
    <w:rsid w:val="0045235D"/>
    <w:rsid w:val="00452567"/>
    <w:rsid w:val="0045331B"/>
    <w:rsid w:val="00453549"/>
    <w:rsid w:val="0045390E"/>
    <w:rsid w:val="00453B54"/>
    <w:rsid w:val="00453C54"/>
    <w:rsid w:val="0045474F"/>
    <w:rsid w:val="004547B0"/>
    <w:rsid w:val="00454937"/>
    <w:rsid w:val="00454949"/>
    <w:rsid w:val="00454A6C"/>
    <w:rsid w:val="0045545C"/>
    <w:rsid w:val="00455793"/>
    <w:rsid w:val="004558B4"/>
    <w:rsid w:val="00455E86"/>
    <w:rsid w:val="00455FB7"/>
    <w:rsid w:val="00456E53"/>
    <w:rsid w:val="00456F61"/>
    <w:rsid w:val="00457080"/>
    <w:rsid w:val="0045762B"/>
    <w:rsid w:val="00457A27"/>
    <w:rsid w:val="00457A4F"/>
    <w:rsid w:val="00457AC6"/>
    <w:rsid w:val="00457C8B"/>
    <w:rsid w:val="00457CAF"/>
    <w:rsid w:val="004602B6"/>
    <w:rsid w:val="004606C5"/>
    <w:rsid w:val="004608D3"/>
    <w:rsid w:val="00460A1F"/>
    <w:rsid w:val="00460EA8"/>
    <w:rsid w:val="00460FBA"/>
    <w:rsid w:val="00460FBC"/>
    <w:rsid w:val="00461668"/>
    <w:rsid w:val="0046189F"/>
    <w:rsid w:val="004630AB"/>
    <w:rsid w:val="00463292"/>
    <w:rsid w:val="0046354A"/>
    <w:rsid w:val="00463A16"/>
    <w:rsid w:val="00463AF1"/>
    <w:rsid w:val="00463C18"/>
    <w:rsid w:val="004646C3"/>
    <w:rsid w:val="00464C7A"/>
    <w:rsid w:val="00465E8A"/>
    <w:rsid w:val="0046657C"/>
    <w:rsid w:val="00466693"/>
    <w:rsid w:val="0046676D"/>
    <w:rsid w:val="00466A60"/>
    <w:rsid w:val="00466B14"/>
    <w:rsid w:val="00466C97"/>
    <w:rsid w:val="004701D3"/>
    <w:rsid w:val="0047038B"/>
    <w:rsid w:val="00470954"/>
    <w:rsid w:val="004709B8"/>
    <w:rsid w:val="00470D11"/>
    <w:rsid w:val="00470D36"/>
    <w:rsid w:val="00471059"/>
    <w:rsid w:val="004720FC"/>
    <w:rsid w:val="0047237D"/>
    <w:rsid w:val="004724C4"/>
    <w:rsid w:val="00472526"/>
    <w:rsid w:val="004727F0"/>
    <w:rsid w:val="00473B1A"/>
    <w:rsid w:val="00474346"/>
    <w:rsid w:val="00474956"/>
    <w:rsid w:val="00474D87"/>
    <w:rsid w:val="00475349"/>
    <w:rsid w:val="004755AB"/>
    <w:rsid w:val="00475B73"/>
    <w:rsid w:val="004767A8"/>
    <w:rsid w:val="004771D3"/>
    <w:rsid w:val="004776D9"/>
    <w:rsid w:val="00477805"/>
    <w:rsid w:val="004779CD"/>
    <w:rsid w:val="00477FA4"/>
    <w:rsid w:val="00480BFA"/>
    <w:rsid w:val="0048152B"/>
    <w:rsid w:val="00481906"/>
    <w:rsid w:val="0048225B"/>
    <w:rsid w:val="00482AA0"/>
    <w:rsid w:val="004833B5"/>
    <w:rsid w:val="00483752"/>
    <w:rsid w:val="004837A8"/>
    <w:rsid w:val="00483CBD"/>
    <w:rsid w:val="00484197"/>
    <w:rsid w:val="00484F97"/>
    <w:rsid w:val="0048500C"/>
    <w:rsid w:val="004850E0"/>
    <w:rsid w:val="00485240"/>
    <w:rsid w:val="004853E1"/>
    <w:rsid w:val="00485E9A"/>
    <w:rsid w:val="00485F31"/>
    <w:rsid w:val="004866B4"/>
    <w:rsid w:val="0048670F"/>
    <w:rsid w:val="00486923"/>
    <w:rsid w:val="004872FE"/>
    <w:rsid w:val="004900BE"/>
    <w:rsid w:val="004906E2"/>
    <w:rsid w:val="00490991"/>
    <w:rsid w:val="00490B25"/>
    <w:rsid w:val="00490C33"/>
    <w:rsid w:val="00490E27"/>
    <w:rsid w:val="00491267"/>
    <w:rsid w:val="004913E5"/>
    <w:rsid w:val="004915D5"/>
    <w:rsid w:val="00491ADE"/>
    <w:rsid w:val="00491D73"/>
    <w:rsid w:val="00491DFE"/>
    <w:rsid w:val="00491F37"/>
    <w:rsid w:val="00492649"/>
    <w:rsid w:val="004927F0"/>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F11"/>
    <w:rsid w:val="0049624C"/>
    <w:rsid w:val="00496262"/>
    <w:rsid w:val="00496313"/>
    <w:rsid w:val="004969CE"/>
    <w:rsid w:val="0049759D"/>
    <w:rsid w:val="0049776D"/>
    <w:rsid w:val="00497EF8"/>
    <w:rsid w:val="004A0402"/>
    <w:rsid w:val="004A0A18"/>
    <w:rsid w:val="004A150D"/>
    <w:rsid w:val="004A1629"/>
    <w:rsid w:val="004A17A1"/>
    <w:rsid w:val="004A18CB"/>
    <w:rsid w:val="004A1BD1"/>
    <w:rsid w:val="004A21F4"/>
    <w:rsid w:val="004A2383"/>
    <w:rsid w:val="004A2673"/>
    <w:rsid w:val="004A2BCF"/>
    <w:rsid w:val="004A2CA4"/>
    <w:rsid w:val="004A3586"/>
    <w:rsid w:val="004A3809"/>
    <w:rsid w:val="004A39B3"/>
    <w:rsid w:val="004A3E5D"/>
    <w:rsid w:val="004A3FF5"/>
    <w:rsid w:val="004A4E75"/>
    <w:rsid w:val="004A5363"/>
    <w:rsid w:val="004A6545"/>
    <w:rsid w:val="004A736A"/>
    <w:rsid w:val="004A7D9B"/>
    <w:rsid w:val="004B0D56"/>
    <w:rsid w:val="004B1160"/>
    <w:rsid w:val="004B1369"/>
    <w:rsid w:val="004B13FE"/>
    <w:rsid w:val="004B18FC"/>
    <w:rsid w:val="004B1A52"/>
    <w:rsid w:val="004B1FE6"/>
    <w:rsid w:val="004B20DE"/>
    <w:rsid w:val="004B2382"/>
    <w:rsid w:val="004B2409"/>
    <w:rsid w:val="004B2507"/>
    <w:rsid w:val="004B296B"/>
    <w:rsid w:val="004B3124"/>
    <w:rsid w:val="004B31D0"/>
    <w:rsid w:val="004B3C32"/>
    <w:rsid w:val="004B3C6D"/>
    <w:rsid w:val="004B4069"/>
    <w:rsid w:val="004B4D09"/>
    <w:rsid w:val="004B56F7"/>
    <w:rsid w:val="004B5949"/>
    <w:rsid w:val="004B5D95"/>
    <w:rsid w:val="004B65FE"/>
    <w:rsid w:val="004B6BBF"/>
    <w:rsid w:val="004B7CBD"/>
    <w:rsid w:val="004C002F"/>
    <w:rsid w:val="004C015A"/>
    <w:rsid w:val="004C036D"/>
    <w:rsid w:val="004C066C"/>
    <w:rsid w:val="004C0A9B"/>
    <w:rsid w:val="004C0E1C"/>
    <w:rsid w:val="004C1A60"/>
    <w:rsid w:val="004C31F3"/>
    <w:rsid w:val="004C32EB"/>
    <w:rsid w:val="004C38DB"/>
    <w:rsid w:val="004C3B54"/>
    <w:rsid w:val="004C3BA1"/>
    <w:rsid w:val="004C3DA2"/>
    <w:rsid w:val="004C40CC"/>
    <w:rsid w:val="004C4958"/>
    <w:rsid w:val="004C4EA2"/>
    <w:rsid w:val="004C55A1"/>
    <w:rsid w:val="004C6243"/>
    <w:rsid w:val="004C66CD"/>
    <w:rsid w:val="004C6835"/>
    <w:rsid w:val="004C69F7"/>
    <w:rsid w:val="004C6D16"/>
    <w:rsid w:val="004C7E8F"/>
    <w:rsid w:val="004D071D"/>
    <w:rsid w:val="004D0752"/>
    <w:rsid w:val="004D0DA4"/>
    <w:rsid w:val="004D10F7"/>
    <w:rsid w:val="004D1D7A"/>
    <w:rsid w:val="004D1DB0"/>
    <w:rsid w:val="004D2011"/>
    <w:rsid w:val="004D23AF"/>
    <w:rsid w:val="004D23B1"/>
    <w:rsid w:val="004D23F8"/>
    <w:rsid w:val="004D282B"/>
    <w:rsid w:val="004D2F73"/>
    <w:rsid w:val="004D35B4"/>
    <w:rsid w:val="004D383A"/>
    <w:rsid w:val="004D4077"/>
    <w:rsid w:val="004D4207"/>
    <w:rsid w:val="004D48DC"/>
    <w:rsid w:val="004D4A22"/>
    <w:rsid w:val="004D4B1A"/>
    <w:rsid w:val="004D4C5D"/>
    <w:rsid w:val="004D51FE"/>
    <w:rsid w:val="004D581D"/>
    <w:rsid w:val="004D62D5"/>
    <w:rsid w:val="004D6300"/>
    <w:rsid w:val="004D656B"/>
    <w:rsid w:val="004D6787"/>
    <w:rsid w:val="004D76B4"/>
    <w:rsid w:val="004D7804"/>
    <w:rsid w:val="004E0261"/>
    <w:rsid w:val="004E0FBE"/>
    <w:rsid w:val="004E0FF1"/>
    <w:rsid w:val="004E117C"/>
    <w:rsid w:val="004E208F"/>
    <w:rsid w:val="004E2306"/>
    <w:rsid w:val="004E255B"/>
    <w:rsid w:val="004E259A"/>
    <w:rsid w:val="004E2BDF"/>
    <w:rsid w:val="004E2C5E"/>
    <w:rsid w:val="004E352F"/>
    <w:rsid w:val="004E3753"/>
    <w:rsid w:val="004E3989"/>
    <w:rsid w:val="004E3C1C"/>
    <w:rsid w:val="004E42A7"/>
    <w:rsid w:val="004E4320"/>
    <w:rsid w:val="004E451E"/>
    <w:rsid w:val="004E46F9"/>
    <w:rsid w:val="004E4845"/>
    <w:rsid w:val="004E5851"/>
    <w:rsid w:val="004E5D6F"/>
    <w:rsid w:val="004E6072"/>
    <w:rsid w:val="004E6648"/>
    <w:rsid w:val="004E6C49"/>
    <w:rsid w:val="004E71FE"/>
    <w:rsid w:val="004E7327"/>
    <w:rsid w:val="004E7364"/>
    <w:rsid w:val="004E7A5B"/>
    <w:rsid w:val="004E7B7C"/>
    <w:rsid w:val="004E7CFE"/>
    <w:rsid w:val="004F01C2"/>
    <w:rsid w:val="004F0889"/>
    <w:rsid w:val="004F0B10"/>
    <w:rsid w:val="004F14A7"/>
    <w:rsid w:val="004F1670"/>
    <w:rsid w:val="004F1797"/>
    <w:rsid w:val="004F184E"/>
    <w:rsid w:val="004F1BD0"/>
    <w:rsid w:val="004F25F4"/>
    <w:rsid w:val="004F2B2B"/>
    <w:rsid w:val="004F3085"/>
    <w:rsid w:val="004F45ED"/>
    <w:rsid w:val="004F4FB5"/>
    <w:rsid w:val="004F592B"/>
    <w:rsid w:val="004F6575"/>
    <w:rsid w:val="004F6759"/>
    <w:rsid w:val="004F6F26"/>
    <w:rsid w:val="004F7427"/>
    <w:rsid w:val="004F753A"/>
    <w:rsid w:val="004F75C1"/>
    <w:rsid w:val="004F7C77"/>
    <w:rsid w:val="004F7E8E"/>
    <w:rsid w:val="005006A2"/>
    <w:rsid w:val="00501DAE"/>
    <w:rsid w:val="0050216F"/>
    <w:rsid w:val="00502B94"/>
    <w:rsid w:val="00502E6D"/>
    <w:rsid w:val="00502FA4"/>
    <w:rsid w:val="005030D4"/>
    <w:rsid w:val="005032F3"/>
    <w:rsid w:val="00503AE2"/>
    <w:rsid w:val="00503D93"/>
    <w:rsid w:val="00505107"/>
    <w:rsid w:val="00505155"/>
    <w:rsid w:val="005067E9"/>
    <w:rsid w:val="00506E43"/>
    <w:rsid w:val="00506F90"/>
    <w:rsid w:val="00507252"/>
    <w:rsid w:val="005076E8"/>
    <w:rsid w:val="005079D8"/>
    <w:rsid w:val="0051003E"/>
    <w:rsid w:val="005101F5"/>
    <w:rsid w:val="0051064A"/>
    <w:rsid w:val="005107DB"/>
    <w:rsid w:val="005109A4"/>
    <w:rsid w:val="00511013"/>
    <w:rsid w:val="00511417"/>
    <w:rsid w:val="005116BE"/>
    <w:rsid w:val="005116DD"/>
    <w:rsid w:val="00511778"/>
    <w:rsid w:val="00512161"/>
    <w:rsid w:val="00512219"/>
    <w:rsid w:val="0051244B"/>
    <w:rsid w:val="00512551"/>
    <w:rsid w:val="00512580"/>
    <w:rsid w:val="0051345C"/>
    <w:rsid w:val="005135F6"/>
    <w:rsid w:val="0051398C"/>
    <w:rsid w:val="00513C97"/>
    <w:rsid w:val="0051461F"/>
    <w:rsid w:val="00514AA4"/>
    <w:rsid w:val="005150D3"/>
    <w:rsid w:val="00515AE4"/>
    <w:rsid w:val="005160CF"/>
    <w:rsid w:val="0051645C"/>
    <w:rsid w:val="00516A81"/>
    <w:rsid w:val="00516F01"/>
    <w:rsid w:val="005175DE"/>
    <w:rsid w:val="00517FD2"/>
    <w:rsid w:val="005202F8"/>
    <w:rsid w:val="00520A7A"/>
    <w:rsid w:val="00520B5F"/>
    <w:rsid w:val="00521335"/>
    <w:rsid w:val="00521341"/>
    <w:rsid w:val="00521650"/>
    <w:rsid w:val="005218CE"/>
    <w:rsid w:val="00521E53"/>
    <w:rsid w:val="005220D2"/>
    <w:rsid w:val="00522400"/>
    <w:rsid w:val="0052304D"/>
    <w:rsid w:val="00523251"/>
    <w:rsid w:val="00523757"/>
    <w:rsid w:val="00523939"/>
    <w:rsid w:val="005239C2"/>
    <w:rsid w:val="00523F7A"/>
    <w:rsid w:val="00524083"/>
    <w:rsid w:val="005245BE"/>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27D21"/>
    <w:rsid w:val="0053045F"/>
    <w:rsid w:val="005308F8"/>
    <w:rsid w:val="00530BF8"/>
    <w:rsid w:val="00530F9F"/>
    <w:rsid w:val="005311CC"/>
    <w:rsid w:val="005312B7"/>
    <w:rsid w:val="005317D0"/>
    <w:rsid w:val="00531A76"/>
    <w:rsid w:val="0053237C"/>
    <w:rsid w:val="00532C27"/>
    <w:rsid w:val="00533397"/>
    <w:rsid w:val="005337A7"/>
    <w:rsid w:val="00533812"/>
    <w:rsid w:val="00533A87"/>
    <w:rsid w:val="00533C6B"/>
    <w:rsid w:val="00533D76"/>
    <w:rsid w:val="005342B6"/>
    <w:rsid w:val="005342F5"/>
    <w:rsid w:val="00534759"/>
    <w:rsid w:val="00534820"/>
    <w:rsid w:val="0053546D"/>
    <w:rsid w:val="0053558D"/>
    <w:rsid w:val="00535AC2"/>
    <w:rsid w:val="00535B55"/>
    <w:rsid w:val="00535D69"/>
    <w:rsid w:val="005368DF"/>
    <w:rsid w:val="00536B5C"/>
    <w:rsid w:val="00536CFF"/>
    <w:rsid w:val="00536F63"/>
    <w:rsid w:val="00536FC4"/>
    <w:rsid w:val="00537131"/>
    <w:rsid w:val="005374BB"/>
    <w:rsid w:val="00537A86"/>
    <w:rsid w:val="00537D44"/>
    <w:rsid w:val="005402E2"/>
    <w:rsid w:val="00540309"/>
    <w:rsid w:val="0054083E"/>
    <w:rsid w:val="005408E1"/>
    <w:rsid w:val="00540C91"/>
    <w:rsid w:val="00540EDF"/>
    <w:rsid w:val="00541497"/>
    <w:rsid w:val="00542408"/>
    <w:rsid w:val="0054288C"/>
    <w:rsid w:val="00543212"/>
    <w:rsid w:val="0054367B"/>
    <w:rsid w:val="00543809"/>
    <w:rsid w:val="00543C53"/>
    <w:rsid w:val="00544F2D"/>
    <w:rsid w:val="005450B4"/>
    <w:rsid w:val="005455B5"/>
    <w:rsid w:val="00545A89"/>
    <w:rsid w:val="00545EC5"/>
    <w:rsid w:val="00546180"/>
    <w:rsid w:val="005471BF"/>
    <w:rsid w:val="005501EA"/>
    <w:rsid w:val="00550AE0"/>
    <w:rsid w:val="00550DDE"/>
    <w:rsid w:val="00550E03"/>
    <w:rsid w:val="0055100E"/>
    <w:rsid w:val="00551190"/>
    <w:rsid w:val="005515FE"/>
    <w:rsid w:val="00551B76"/>
    <w:rsid w:val="005525BB"/>
    <w:rsid w:val="00552BFC"/>
    <w:rsid w:val="00552D8C"/>
    <w:rsid w:val="00552ED1"/>
    <w:rsid w:val="00553AFB"/>
    <w:rsid w:val="00553B8A"/>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685"/>
    <w:rsid w:val="0056088B"/>
    <w:rsid w:val="0056110C"/>
    <w:rsid w:val="005611BD"/>
    <w:rsid w:val="0056138E"/>
    <w:rsid w:val="0056254F"/>
    <w:rsid w:val="0056275A"/>
    <w:rsid w:val="00562E9A"/>
    <w:rsid w:val="00562FD6"/>
    <w:rsid w:val="00563641"/>
    <w:rsid w:val="00563DE0"/>
    <w:rsid w:val="00563E77"/>
    <w:rsid w:val="005643E5"/>
    <w:rsid w:val="00564776"/>
    <w:rsid w:val="0056487E"/>
    <w:rsid w:val="005649CA"/>
    <w:rsid w:val="00564A33"/>
    <w:rsid w:val="005655B2"/>
    <w:rsid w:val="00565823"/>
    <w:rsid w:val="00565CAC"/>
    <w:rsid w:val="00565FA9"/>
    <w:rsid w:val="005661E1"/>
    <w:rsid w:val="00566422"/>
    <w:rsid w:val="00566543"/>
    <w:rsid w:val="00566D6D"/>
    <w:rsid w:val="005671BE"/>
    <w:rsid w:val="00567900"/>
    <w:rsid w:val="00567BA3"/>
    <w:rsid w:val="0057042E"/>
    <w:rsid w:val="005704F4"/>
    <w:rsid w:val="00570930"/>
    <w:rsid w:val="005712F8"/>
    <w:rsid w:val="005719A7"/>
    <w:rsid w:val="0057209C"/>
    <w:rsid w:val="005726A3"/>
    <w:rsid w:val="00572AA3"/>
    <w:rsid w:val="00572CF6"/>
    <w:rsid w:val="005736E0"/>
    <w:rsid w:val="0057375D"/>
    <w:rsid w:val="0057385C"/>
    <w:rsid w:val="00574007"/>
    <w:rsid w:val="0057465B"/>
    <w:rsid w:val="00575674"/>
    <w:rsid w:val="005766EC"/>
    <w:rsid w:val="005767D9"/>
    <w:rsid w:val="00577125"/>
    <w:rsid w:val="00577146"/>
    <w:rsid w:val="005773A0"/>
    <w:rsid w:val="00577865"/>
    <w:rsid w:val="005800F8"/>
    <w:rsid w:val="005801AA"/>
    <w:rsid w:val="00580A07"/>
    <w:rsid w:val="0058156A"/>
    <w:rsid w:val="00581E0B"/>
    <w:rsid w:val="00582002"/>
    <w:rsid w:val="005822FD"/>
    <w:rsid w:val="0058298B"/>
    <w:rsid w:val="00582BA7"/>
    <w:rsid w:val="00583A68"/>
    <w:rsid w:val="00583C58"/>
    <w:rsid w:val="00584050"/>
    <w:rsid w:val="00584401"/>
    <w:rsid w:val="005845F2"/>
    <w:rsid w:val="00584C93"/>
    <w:rsid w:val="00584CD3"/>
    <w:rsid w:val="00584CD7"/>
    <w:rsid w:val="00584CF3"/>
    <w:rsid w:val="0058501F"/>
    <w:rsid w:val="00585525"/>
    <w:rsid w:val="00585538"/>
    <w:rsid w:val="0058570E"/>
    <w:rsid w:val="005860CF"/>
    <w:rsid w:val="005861E2"/>
    <w:rsid w:val="00586D72"/>
    <w:rsid w:val="005871A9"/>
    <w:rsid w:val="005871CE"/>
    <w:rsid w:val="00590066"/>
    <w:rsid w:val="00590789"/>
    <w:rsid w:val="00590E36"/>
    <w:rsid w:val="00590F71"/>
    <w:rsid w:val="005914BA"/>
    <w:rsid w:val="00592518"/>
    <w:rsid w:val="005925D9"/>
    <w:rsid w:val="00592632"/>
    <w:rsid w:val="00592A0D"/>
    <w:rsid w:val="005933B5"/>
    <w:rsid w:val="00593540"/>
    <w:rsid w:val="00593DCE"/>
    <w:rsid w:val="00594A39"/>
    <w:rsid w:val="00595513"/>
    <w:rsid w:val="00595A72"/>
    <w:rsid w:val="00595F55"/>
    <w:rsid w:val="00595F57"/>
    <w:rsid w:val="0059620B"/>
    <w:rsid w:val="00596311"/>
    <w:rsid w:val="00596DF4"/>
    <w:rsid w:val="005973DE"/>
    <w:rsid w:val="00597870"/>
    <w:rsid w:val="00597B3D"/>
    <w:rsid w:val="00597ED0"/>
    <w:rsid w:val="005A004D"/>
    <w:rsid w:val="005A0825"/>
    <w:rsid w:val="005A12E0"/>
    <w:rsid w:val="005A1592"/>
    <w:rsid w:val="005A17B8"/>
    <w:rsid w:val="005A1C35"/>
    <w:rsid w:val="005A239F"/>
    <w:rsid w:val="005A24E9"/>
    <w:rsid w:val="005A25CB"/>
    <w:rsid w:val="005A27F0"/>
    <w:rsid w:val="005A2837"/>
    <w:rsid w:val="005A2C15"/>
    <w:rsid w:val="005A34F5"/>
    <w:rsid w:val="005A3C75"/>
    <w:rsid w:val="005A452B"/>
    <w:rsid w:val="005A4C23"/>
    <w:rsid w:val="005A606D"/>
    <w:rsid w:val="005A6F0C"/>
    <w:rsid w:val="005A719F"/>
    <w:rsid w:val="005A77B0"/>
    <w:rsid w:val="005A7F14"/>
    <w:rsid w:val="005B0534"/>
    <w:rsid w:val="005B0739"/>
    <w:rsid w:val="005B0FE2"/>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E37"/>
    <w:rsid w:val="005B4130"/>
    <w:rsid w:val="005B42CA"/>
    <w:rsid w:val="005B48D1"/>
    <w:rsid w:val="005B53D6"/>
    <w:rsid w:val="005B5FB9"/>
    <w:rsid w:val="005B5FF1"/>
    <w:rsid w:val="005B64CC"/>
    <w:rsid w:val="005B66AB"/>
    <w:rsid w:val="005B678C"/>
    <w:rsid w:val="005B6BC6"/>
    <w:rsid w:val="005B6C5A"/>
    <w:rsid w:val="005B6DD9"/>
    <w:rsid w:val="005B71A1"/>
    <w:rsid w:val="005B77F0"/>
    <w:rsid w:val="005B787B"/>
    <w:rsid w:val="005B7949"/>
    <w:rsid w:val="005C0556"/>
    <w:rsid w:val="005C10C3"/>
    <w:rsid w:val="005C14E3"/>
    <w:rsid w:val="005C176B"/>
    <w:rsid w:val="005C1BCA"/>
    <w:rsid w:val="005C1EA5"/>
    <w:rsid w:val="005C1F21"/>
    <w:rsid w:val="005C1F73"/>
    <w:rsid w:val="005C2140"/>
    <w:rsid w:val="005C24FD"/>
    <w:rsid w:val="005C2C21"/>
    <w:rsid w:val="005C350F"/>
    <w:rsid w:val="005C3B25"/>
    <w:rsid w:val="005C41EA"/>
    <w:rsid w:val="005C44C7"/>
    <w:rsid w:val="005C51A1"/>
    <w:rsid w:val="005C51C9"/>
    <w:rsid w:val="005C5858"/>
    <w:rsid w:val="005C5ACE"/>
    <w:rsid w:val="005C5C7F"/>
    <w:rsid w:val="005C5CCD"/>
    <w:rsid w:val="005C62B0"/>
    <w:rsid w:val="005C68E9"/>
    <w:rsid w:val="005C6BF8"/>
    <w:rsid w:val="005C6C10"/>
    <w:rsid w:val="005C6F4B"/>
    <w:rsid w:val="005C7950"/>
    <w:rsid w:val="005C7953"/>
    <w:rsid w:val="005C7BCD"/>
    <w:rsid w:val="005C7CB2"/>
    <w:rsid w:val="005C7E1D"/>
    <w:rsid w:val="005D0D1A"/>
    <w:rsid w:val="005D0E73"/>
    <w:rsid w:val="005D0F2E"/>
    <w:rsid w:val="005D13A0"/>
    <w:rsid w:val="005D1BA0"/>
    <w:rsid w:val="005D2221"/>
    <w:rsid w:val="005D26B8"/>
    <w:rsid w:val="005D3067"/>
    <w:rsid w:val="005D309F"/>
    <w:rsid w:val="005D30AD"/>
    <w:rsid w:val="005D36FD"/>
    <w:rsid w:val="005D4A1D"/>
    <w:rsid w:val="005D50F4"/>
    <w:rsid w:val="005D588C"/>
    <w:rsid w:val="005D59CD"/>
    <w:rsid w:val="005D5CD8"/>
    <w:rsid w:val="005D6447"/>
    <w:rsid w:val="005D64D0"/>
    <w:rsid w:val="005D65C0"/>
    <w:rsid w:val="005D6C41"/>
    <w:rsid w:val="005D6D0D"/>
    <w:rsid w:val="005D6DBE"/>
    <w:rsid w:val="005D772C"/>
    <w:rsid w:val="005E02C0"/>
    <w:rsid w:val="005E0719"/>
    <w:rsid w:val="005E0B9C"/>
    <w:rsid w:val="005E0E2E"/>
    <w:rsid w:val="005E140B"/>
    <w:rsid w:val="005E146D"/>
    <w:rsid w:val="005E2833"/>
    <w:rsid w:val="005E2FB4"/>
    <w:rsid w:val="005E555E"/>
    <w:rsid w:val="005E596B"/>
    <w:rsid w:val="005E6E34"/>
    <w:rsid w:val="005E7267"/>
    <w:rsid w:val="005E7759"/>
    <w:rsid w:val="005E78BC"/>
    <w:rsid w:val="005E7B1C"/>
    <w:rsid w:val="005F044F"/>
    <w:rsid w:val="005F0905"/>
    <w:rsid w:val="005F0F5F"/>
    <w:rsid w:val="005F21C2"/>
    <w:rsid w:val="005F2D82"/>
    <w:rsid w:val="005F2F80"/>
    <w:rsid w:val="005F34C2"/>
    <w:rsid w:val="005F3989"/>
    <w:rsid w:val="005F4059"/>
    <w:rsid w:val="005F4664"/>
    <w:rsid w:val="005F4CDA"/>
    <w:rsid w:val="005F5147"/>
    <w:rsid w:val="005F53C3"/>
    <w:rsid w:val="005F5537"/>
    <w:rsid w:val="005F55FC"/>
    <w:rsid w:val="005F5EFB"/>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0FF2"/>
    <w:rsid w:val="00601295"/>
    <w:rsid w:val="006012B6"/>
    <w:rsid w:val="0060145B"/>
    <w:rsid w:val="006017D6"/>
    <w:rsid w:val="00601E89"/>
    <w:rsid w:val="0060228C"/>
    <w:rsid w:val="0060261A"/>
    <w:rsid w:val="00602E1C"/>
    <w:rsid w:val="006032E4"/>
    <w:rsid w:val="006036AD"/>
    <w:rsid w:val="00603932"/>
    <w:rsid w:val="00603BC9"/>
    <w:rsid w:val="0060419F"/>
    <w:rsid w:val="00604377"/>
    <w:rsid w:val="00604BE2"/>
    <w:rsid w:val="00604EDF"/>
    <w:rsid w:val="006054AD"/>
    <w:rsid w:val="00606383"/>
    <w:rsid w:val="006064E4"/>
    <w:rsid w:val="006066BB"/>
    <w:rsid w:val="00606B38"/>
    <w:rsid w:val="00606EA2"/>
    <w:rsid w:val="006070F7"/>
    <w:rsid w:val="006075E7"/>
    <w:rsid w:val="00607D4A"/>
    <w:rsid w:val="00610018"/>
    <w:rsid w:val="00610079"/>
    <w:rsid w:val="0061052E"/>
    <w:rsid w:val="00610C1F"/>
    <w:rsid w:val="006112D0"/>
    <w:rsid w:val="00611334"/>
    <w:rsid w:val="00611E35"/>
    <w:rsid w:val="00612155"/>
    <w:rsid w:val="006122D7"/>
    <w:rsid w:val="006123CD"/>
    <w:rsid w:val="00612E37"/>
    <w:rsid w:val="00612ED0"/>
    <w:rsid w:val="0061335D"/>
    <w:rsid w:val="006135BF"/>
    <w:rsid w:val="00613621"/>
    <w:rsid w:val="00613745"/>
    <w:rsid w:val="00614076"/>
    <w:rsid w:val="006144FF"/>
    <w:rsid w:val="0061454A"/>
    <w:rsid w:val="00614836"/>
    <w:rsid w:val="00614D4E"/>
    <w:rsid w:val="006153E6"/>
    <w:rsid w:val="006157AC"/>
    <w:rsid w:val="00615CF4"/>
    <w:rsid w:val="006163D9"/>
    <w:rsid w:val="006177A8"/>
    <w:rsid w:val="00617978"/>
    <w:rsid w:val="006179A5"/>
    <w:rsid w:val="00617AB1"/>
    <w:rsid w:val="006201F3"/>
    <w:rsid w:val="00620A2B"/>
    <w:rsid w:val="00620B76"/>
    <w:rsid w:val="00620EA7"/>
    <w:rsid w:val="006224BC"/>
    <w:rsid w:val="006224CC"/>
    <w:rsid w:val="006228E2"/>
    <w:rsid w:val="00622AAB"/>
    <w:rsid w:val="00622F2B"/>
    <w:rsid w:val="00623478"/>
    <w:rsid w:val="006234BC"/>
    <w:rsid w:val="00623670"/>
    <w:rsid w:val="006246C1"/>
    <w:rsid w:val="00624D92"/>
    <w:rsid w:val="00624E2A"/>
    <w:rsid w:val="006256B8"/>
    <w:rsid w:val="00625C8F"/>
    <w:rsid w:val="00625ECE"/>
    <w:rsid w:val="006261EC"/>
    <w:rsid w:val="00626411"/>
    <w:rsid w:val="00626712"/>
    <w:rsid w:val="00626CC6"/>
    <w:rsid w:val="00627D7B"/>
    <w:rsid w:val="00630372"/>
    <w:rsid w:val="00630D32"/>
    <w:rsid w:val="0063104F"/>
    <w:rsid w:val="00631DD1"/>
    <w:rsid w:val="00632D00"/>
    <w:rsid w:val="00632E53"/>
    <w:rsid w:val="00633361"/>
    <w:rsid w:val="00633672"/>
    <w:rsid w:val="006339B2"/>
    <w:rsid w:val="00633A50"/>
    <w:rsid w:val="00633C1C"/>
    <w:rsid w:val="00633FE5"/>
    <w:rsid w:val="006346DE"/>
    <w:rsid w:val="0063479F"/>
    <w:rsid w:val="00635602"/>
    <w:rsid w:val="006359A9"/>
    <w:rsid w:val="00635BA7"/>
    <w:rsid w:val="00635C89"/>
    <w:rsid w:val="00635E3C"/>
    <w:rsid w:val="00636495"/>
    <w:rsid w:val="006369C8"/>
    <w:rsid w:val="006374BD"/>
    <w:rsid w:val="00637F9A"/>
    <w:rsid w:val="0064005F"/>
    <w:rsid w:val="00640177"/>
    <w:rsid w:val="0064026B"/>
    <w:rsid w:val="0064176B"/>
    <w:rsid w:val="00641CA2"/>
    <w:rsid w:val="00641D0C"/>
    <w:rsid w:val="00641EC0"/>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D56"/>
    <w:rsid w:val="00646EE9"/>
    <w:rsid w:val="00647076"/>
    <w:rsid w:val="006474C7"/>
    <w:rsid w:val="00647831"/>
    <w:rsid w:val="00647A70"/>
    <w:rsid w:val="00650280"/>
    <w:rsid w:val="0065071E"/>
    <w:rsid w:val="00650A2C"/>
    <w:rsid w:val="00651696"/>
    <w:rsid w:val="00651C67"/>
    <w:rsid w:val="006524B0"/>
    <w:rsid w:val="00652B0F"/>
    <w:rsid w:val="00652C87"/>
    <w:rsid w:val="0065321D"/>
    <w:rsid w:val="006533DC"/>
    <w:rsid w:val="00653561"/>
    <w:rsid w:val="00653578"/>
    <w:rsid w:val="00653592"/>
    <w:rsid w:val="006538DD"/>
    <w:rsid w:val="006539E6"/>
    <w:rsid w:val="00653D0D"/>
    <w:rsid w:val="00653DB6"/>
    <w:rsid w:val="00654111"/>
    <w:rsid w:val="0065482E"/>
    <w:rsid w:val="0065498F"/>
    <w:rsid w:val="00654AA6"/>
    <w:rsid w:val="00654D45"/>
    <w:rsid w:val="0065508A"/>
    <w:rsid w:val="00655501"/>
    <w:rsid w:val="006559BD"/>
    <w:rsid w:val="006569D4"/>
    <w:rsid w:val="006573F8"/>
    <w:rsid w:val="00657468"/>
    <w:rsid w:val="006575A5"/>
    <w:rsid w:val="00657CE3"/>
    <w:rsid w:val="00657F6C"/>
    <w:rsid w:val="00657F71"/>
    <w:rsid w:val="006601CC"/>
    <w:rsid w:val="006607D8"/>
    <w:rsid w:val="006609EC"/>
    <w:rsid w:val="00660B3B"/>
    <w:rsid w:val="00660BC0"/>
    <w:rsid w:val="006611C8"/>
    <w:rsid w:val="00661313"/>
    <w:rsid w:val="00661431"/>
    <w:rsid w:val="00661B64"/>
    <w:rsid w:val="00661F32"/>
    <w:rsid w:val="0066214D"/>
    <w:rsid w:val="006624A8"/>
    <w:rsid w:val="0066306A"/>
    <w:rsid w:val="00663243"/>
    <w:rsid w:val="006635E6"/>
    <w:rsid w:val="00663BE1"/>
    <w:rsid w:val="00663C11"/>
    <w:rsid w:val="00663CA8"/>
    <w:rsid w:val="00664EE5"/>
    <w:rsid w:val="006651EE"/>
    <w:rsid w:val="00665957"/>
    <w:rsid w:val="00665DD3"/>
    <w:rsid w:val="0066675A"/>
    <w:rsid w:val="0066683D"/>
    <w:rsid w:val="006668C2"/>
    <w:rsid w:val="00666946"/>
    <w:rsid w:val="00667621"/>
    <w:rsid w:val="00667C5A"/>
    <w:rsid w:val="00667D75"/>
    <w:rsid w:val="00667F5A"/>
    <w:rsid w:val="00670428"/>
    <w:rsid w:val="006709B2"/>
    <w:rsid w:val="00670E33"/>
    <w:rsid w:val="006715E2"/>
    <w:rsid w:val="006718B0"/>
    <w:rsid w:val="00671E25"/>
    <w:rsid w:val="00672002"/>
    <w:rsid w:val="00672322"/>
    <w:rsid w:val="00672573"/>
    <w:rsid w:val="006734B8"/>
    <w:rsid w:val="00673501"/>
    <w:rsid w:val="00673955"/>
    <w:rsid w:val="00674026"/>
    <w:rsid w:val="00675144"/>
    <w:rsid w:val="006753A8"/>
    <w:rsid w:val="006755D3"/>
    <w:rsid w:val="006760E7"/>
    <w:rsid w:val="006763DE"/>
    <w:rsid w:val="00676749"/>
    <w:rsid w:val="00676A9A"/>
    <w:rsid w:val="00676BA7"/>
    <w:rsid w:val="00677099"/>
    <w:rsid w:val="00677B0F"/>
    <w:rsid w:val="00677E15"/>
    <w:rsid w:val="00680A3F"/>
    <w:rsid w:val="00680DFF"/>
    <w:rsid w:val="006811BB"/>
    <w:rsid w:val="00681340"/>
    <w:rsid w:val="00681465"/>
    <w:rsid w:val="00681D39"/>
    <w:rsid w:val="00681DE5"/>
    <w:rsid w:val="00681FF2"/>
    <w:rsid w:val="00683092"/>
    <w:rsid w:val="0068312C"/>
    <w:rsid w:val="00683272"/>
    <w:rsid w:val="0068333D"/>
    <w:rsid w:val="0068347F"/>
    <w:rsid w:val="006834B8"/>
    <w:rsid w:val="00683C2A"/>
    <w:rsid w:val="0068437D"/>
    <w:rsid w:val="006843CB"/>
    <w:rsid w:val="00684B11"/>
    <w:rsid w:val="00684F60"/>
    <w:rsid w:val="006850FC"/>
    <w:rsid w:val="00685E54"/>
    <w:rsid w:val="0068686B"/>
    <w:rsid w:val="00686C12"/>
    <w:rsid w:val="00686D01"/>
    <w:rsid w:val="006873B6"/>
    <w:rsid w:val="0068783B"/>
    <w:rsid w:val="0069050E"/>
    <w:rsid w:val="0069117F"/>
    <w:rsid w:val="00691CD6"/>
    <w:rsid w:val="006920E6"/>
    <w:rsid w:val="006922E3"/>
    <w:rsid w:val="006926B1"/>
    <w:rsid w:val="00692B83"/>
    <w:rsid w:val="00692B90"/>
    <w:rsid w:val="0069307F"/>
    <w:rsid w:val="00693ED3"/>
    <w:rsid w:val="00694458"/>
    <w:rsid w:val="00694A7D"/>
    <w:rsid w:val="00694F01"/>
    <w:rsid w:val="00694F03"/>
    <w:rsid w:val="00694F8C"/>
    <w:rsid w:val="0069501D"/>
    <w:rsid w:val="0069578D"/>
    <w:rsid w:val="0069607D"/>
    <w:rsid w:val="006960F5"/>
    <w:rsid w:val="0069625C"/>
    <w:rsid w:val="00696A75"/>
    <w:rsid w:val="00696C45"/>
    <w:rsid w:val="00696E31"/>
    <w:rsid w:val="0069712C"/>
    <w:rsid w:val="00697588"/>
    <w:rsid w:val="00697704"/>
    <w:rsid w:val="00697980"/>
    <w:rsid w:val="00697A12"/>
    <w:rsid w:val="00697E9B"/>
    <w:rsid w:val="00697FD1"/>
    <w:rsid w:val="006A012D"/>
    <w:rsid w:val="006A049C"/>
    <w:rsid w:val="006A0558"/>
    <w:rsid w:val="006A0845"/>
    <w:rsid w:val="006A0C30"/>
    <w:rsid w:val="006A1079"/>
    <w:rsid w:val="006A1116"/>
    <w:rsid w:val="006A16AD"/>
    <w:rsid w:val="006A19ED"/>
    <w:rsid w:val="006A1B6B"/>
    <w:rsid w:val="006A1E3B"/>
    <w:rsid w:val="006A2C04"/>
    <w:rsid w:val="006A2CA1"/>
    <w:rsid w:val="006A2FDF"/>
    <w:rsid w:val="006A3375"/>
    <w:rsid w:val="006A3964"/>
    <w:rsid w:val="006A39E3"/>
    <w:rsid w:val="006A444D"/>
    <w:rsid w:val="006A46C5"/>
    <w:rsid w:val="006A47AA"/>
    <w:rsid w:val="006A4A08"/>
    <w:rsid w:val="006A4A44"/>
    <w:rsid w:val="006A4B54"/>
    <w:rsid w:val="006A597F"/>
    <w:rsid w:val="006A5D78"/>
    <w:rsid w:val="006A5D8C"/>
    <w:rsid w:val="006A6007"/>
    <w:rsid w:val="006A6319"/>
    <w:rsid w:val="006A655C"/>
    <w:rsid w:val="006A6560"/>
    <w:rsid w:val="006A66EC"/>
    <w:rsid w:val="006A6956"/>
    <w:rsid w:val="006A6B5E"/>
    <w:rsid w:val="006A702F"/>
    <w:rsid w:val="006A7321"/>
    <w:rsid w:val="006A7784"/>
    <w:rsid w:val="006A7994"/>
    <w:rsid w:val="006A7C6F"/>
    <w:rsid w:val="006A7CC3"/>
    <w:rsid w:val="006A7CE8"/>
    <w:rsid w:val="006B003B"/>
    <w:rsid w:val="006B043B"/>
    <w:rsid w:val="006B0B90"/>
    <w:rsid w:val="006B0C14"/>
    <w:rsid w:val="006B1427"/>
    <w:rsid w:val="006B1542"/>
    <w:rsid w:val="006B1695"/>
    <w:rsid w:val="006B238C"/>
    <w:rsid w:val="006B2937"/>
    <w:rsid w:val="006B2B1E"/>
    <w:rsid w:val="006B2BD9"/>
    <w:rsid w:val="006B3234"/>
    <w:rsid w:val="006B3B62"/>
    <w:rsid w:val="006B40AA"/>
    <w:rsid w:val="006B417E"/>
    <w:rsid w:val="006B42B4"/>
    <w:rsid w:val="006B4A0C"/>
    <w:rsid w:val="006B4A53"/>
    <w:rsid w:val="006B4CBC"/>
    <w:rsid w:val="006B51ED"/>
    <w:rsid w:val="006B5532"/>
    <w:rsid w:val="006B599E"/>
    <w:rsid w:val="006B5EB8"/>
    <w:rsid w:val="006B6298"/>
    <w:rsid w:val="006B6589"/>
    <w:rsid w:val="006B66C1"/>
    <w:rsid w:val="006B6883"/>
    <w:rsid w:val="006B6C86"/>
    <w:rsid w:val="006B71A8"/>
    <w:rsid w:val="006B76EB"/>
    <w:rsid w:val="006C00B3"/>
    <w:rsid w:val="006C09DF"/>
    <w:rsid w:val="006C0A56"/>
    <w:rsid w:val="006C0E04"/>
    <w:rsid w:val="006C0F64"/>
    <w:rsid w:val="006C142E"/>
    <w:rsid w:val="006C1F22"/>
    <w:rsid w:val="006C29CE"/>
    <w:rsid w:val="006C2E69"/>
    <w:rsid w:val="006C3100"/>
    <w:rsid w:val="006C3673"/>
    <w:rsid w:val="006C387D"/>
    <w:rsid w:val="006C3D77"/>
    <w:rsid w:val="006C400E"/>
    <w:rsid w:val="006C48A2"/>
    <w:rsid w:val="006C4A0A"/>
    <w:rsid w:val="006C51D2"/>
    <w:rsid w:val="006C594C"/>
    <w:rsid w:val="006C6378"/>
    <w:rsid w:val="006C65E2"/>
    <w:rsid w:val="006C6A85"/>
    <w:rsid w:val="006C703C"/>
    <w:rsid w:val="006C7D7F"/>
    <w:rsid w:val="006C7F83"/>
    <w:rsid w:val="006D1816"/>
    <w:rsid w:val="006D1C39"/>
    <w:rsid w:val="006D1E35"/>
    <w:rsid w:val="006D217E"/>
    <w:rsid w:val="006D2321"/>
    <w:rsid w:val="006D2412"/>
    <w:rsid w:val="006D2491"/>
    <w:rsid w:val="006D2777"/>
    <w:rsid w:val="006D2B86"/>
    <w:rsid w:val="006D334E"/>
    <w:rsid w:val="006D335B"/>
    <w:rsid w:val="006D33DF"/>
    <w:rsid w:val="006D3B46"/>
    <w:rsid w:val="006D3BBF"/>
    <w:rsid w:val="006D3F39"/>
    <w:rsid w:val="006D3F43"/>
    <w:rsid w:val="006D4293"/>
    <w:rsid w:val="006D42CD"/>
    <w:rsid w:val="006D452D"/>
    <w:rsid w:val="006D4781"/>
    <w:rsid w:val="006D5711"/>
    <w:rsid w:val="006D6782"/>
    <w:rsid w:val="006D6E17"/>
    <w:rsid w:val="006D7569"/>
    <w:rsid w:val="006D7777"/>
    <w:rsid w:val="006D786B"/>
    <w:rsid w:val="006D7963"/>
    <w:rsid w:val="006D79DA"/>
    <w:rsid w:val="006D7F4B"/>
    <w:rsid w:val="006E0951"/>
    <w:rsid w:val="006E0B81"/>
    <w:rsid w:val="006E151D"/>
    <w:rsid w:val="006E188B"/>
    <w:rsid w:val="006E19CD"/>
    <w:rsid w:val="006E2626"/>
    <w:rsid w:val="006E2F4A"/>
    <w:rsid w:val="006E328A"/>
    <w:rsid w:val="006E3530"/>
    <w:rsid w:val="006E3E6D"/>
    <w:rsid w:val="006E411F"/>
    <w:rsid w:val="006E43B5"/>
    <w:rsid w:val="006E4542"/>
    <w:rsid w:val="006E4CD8"/>
    <w:rsid w:val="006E5081"/>
    <w:rsid w:val="006E58AB"/>
    <w:rsid w:val="006E59AF"/>
    <w:rsid w:val="006E6843"/>
    <w:rsid w:val="006E6CDE"/>
    <w:rsid w:val="006E72A9"/>
    <w:rsid w:val="006E7FE2"/>
    <w:rsid w:val="006F00F0"/>
    <w:rsid w:val="006F0287"/>
    <w:rsid w:val="006F0A60"/>
    <w:rsid w:val="006F0B14"/>
    <w:rsid w:val="006F11AA"/>
    <w:rsid w:val="006F1DFC"/>
    <w:rsid w:val="006F1E59"/>
    <w:rsid w:val="006F206F"/>
    <w:rsid w:val="006F26DD"/>
    <w:rsid w:val="006F2AA4"/>
    <w:rsid w:val="006F3059"/>
    <w:rsid w:val="006F3443"/>
    <w:rsid w:val="006F3792"/>
    <w:rsid w:val="006F3E94"/>
    <w:rsid w:val="006F42A6"/>
    <w:rsid w:val="006F537F"/>
    <w:rsid w:val="006F53BD"/>
    <w:rsid w:val="006F5491"/>
    <w:rsid w:val="006F54ED"/>
    <w:rsid w:val="006F5CB2"/>
    <w:rsid w:val="006F5E0B"/>
    <w:rsid w:val="006F62E3"/>
    <w:rsid w:val="006F7098"/>
    <w:rsid w:val="006F70A0"/>
    <w:rsid w:val="006F72C6"/>
    <w:rsid w:val="006F7382"/>
    <w:rsid w:val="006F74F5"/>
    <w:rsid w:val="006F79BF"/>
    <w:rsid w:val="006F7E22"/>
    <w:rsid w:val="00700C8F"/>
    <w:rsid w:val="007010F1"/>
    <w:rsid w:val="00701174"/>
    <w:rsid w:val="00701A1E"/>
    <w:rsid w:val="00701D01"/>
    <w:rsid w:val="00701E5F"/>
    <w:rsid w:val="007022B6"/>
    <w:rsid w:val="0070255A"/>
    <w:rsid w:val="00702BBF"/>
    <w:rsid w:val="00702DB1"/>
    <w:rsid w:val="00702EF2"/>
    <w:rsid w:val="00702F01"/>
    <w:rsid w:val="00703C72"/>
    <w:rsid w:val="00704243"/>
    <w:rsid w:val="007043BF"/>
    <w:rsid w:val="00704428"/>
    <w:rsid w:val="00704887"/>
    <w:rsid w:val="00704B9F"/>
    <w:rsid w:val="00704FAF"/>
    <w:rsid w:val="00705211"/>
    <w:rsid w:val="00706AA0"/>
    <w:rsid w:val="00706BAA"/>
    <w:rsid w:val="00706D87"/>
    <w:rsid w:val="00706EC3"/>
    <w:rsid w:val="00707616"/>
    <w:rsid w:val="0071022D"/>
    <w:rsid w:val="0071023B"/>
    <w:rsid w:val="00710335"/>
    <w:rsid w:val="00710512"/>
    <w:rsid w:val="00710D84"/>
    <w:rsid w:val="00711060"/>
    <w:rsid w:val="007118B9"/>
    <w:rsid w:val="00711D06"/>
    <w:rsid w:val="00712DC4"/>
    <w:rsid w:val="00713438"/>
    <w:rsid w:val="007136DC"/>
    <w:rsid w:val="007138F0"/>
    <w:rsid w:val="00713D00"/>
    <w:rsid w:val="00713D36"/>
    <w:rsid w:val="00714E77"/>
    <w:rsid w:val="00715040"/>
    <w:rsid w:val="00715681"/>
    <w:rsid w:val="00715965"/>
    <w:rsid w:val="007159A6"/>
    <w:rsid w:val="00716D54"/>
    <w:rsid w:val="0071761A"/>
    <w:rsid w:val="00717722"/>
    <w:rsid w:val="00717782"/>
    <w:rsid w:val="00717988"/>
    <w:rsid w:val="007179CA"/>
    <w:rsid w:val="00717DBA"/>
    <w:rsid w:val="00717ECA"/>
    <w:rsid w:val="00720041"/>
    <w:rsid w:val="007202A4"/>
    <w:rsid w:val="00720EEB"/>
    <w:rsid w:val="00721024"/>
    <w:rsid w:val="00721044"/>
    <w:rsid w:val="0072150D"/>
    <w:rsid w:val="0072173C"/>
    <w:rsid w:val="00722837"/>
    <w:rsid w:val="00722C37"/>
    <w:rsid w:val="00722F2F"/>
    <w:rsid w:val="00723E3D"/>
    <w:rsid w:val="00723EA4"/>
    <w:rsid w:val="0072440D"/>
    <w:rsid w:val="00724612"/>
    <w:rsid w:val="007246AA"/>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A9"/>
    <w:rsid w:val="00731FA7"/>
    <w:rsid w:val="0073296B"/>
    <w:rsid w:val="0073380C"/>
    <w:rsid w:val="007339AE"/>
    <w:rsid w:val="00733B12"/>
    <w:rsid w:val="00733B52"/>
    <w:rsid w:val="007343A6"/>
    <w:rsid w:val="00734840"/>
    <w:rsid w:val="00734B6D"/>
    <w:rsid w:val="00734DD2"/>
    <w:rsid w:val="0073532F"/>
    <w:rsid w:val="0073539E"/>
    <w:rsid w:val="00735475"/>
    <w:rsid w:val="00735A01"/>
    <w:rsid w:val="00735EDD"/>
    <w:rsid w:val="0073626D"/>
    <w:rsid w:val="00736445"/>
    <w:rsid w:val="00736884"/>
    <w:rsid w:val="00736A84"/>
    <w:rsid w:val="00736AA0"/>
    <w:rsid w:val="00736F01"/>
    <w:rsid w:val="0073739E"/>
    <w:rsid w:val="007373F0"/>
    <w:rsid w:val="0073765E"/>
    <w:rsid w:val="00737CB1"/>
    <w:rsid w:val="00737F8F"/>
    <w:rsid w:val="007407AF"/>
    <w:rsid w:val="0074192E"/>
    <w:rsid w:val="00741F43"/>
    <w:rsid w:val="00742095"/>
    <w:rsid w:val="00742462"/>
    <w:rsid w:val="00742B3F"/>
    <w:rsid w:val="00742FC5"/>
    <w:rsid w:val="00743B5A"/>
    <w:rsid w:val="00743B66"/>
    <w:rsid w:val="00743DE9"/>
    <w:rsid w:val="00743F94"/>
    <w:rsid w:val="0074417A"/>
    <w:rsid w:val="007442B9"/>
    <w:rsid w:val="00744372"/>
    <w:rsid w:val="00744868"/>
    <w:rsid w:val="00744CBF"/>
    <w:rsid w:val="007452F4"/>
    <w:rsid w:val="00746656"/>
    <w:rsid w:val="00746B1D"/>
    <w:rsid w:val="007470BB"/>
    <w:rsid w:val="00747816"/>
    <w:rsid w:val="00747C86"/>
    <w:rsid w:val="007500FA"/>
    <w:rsid w:val="00750177"/>
    <w:rsid w:val="0075019F"/>
    <w:rsid w:val="0075074E"/>
    <w:rsid w:val="00750B6D"/>
    <w:rsid w:val="00750C2A"/>
    <w:rsid w:val="00750C74"/>
    <w:rsid w:val="00750D81"/>
    <w:rsid w:val="00751B95"/>
    <w:rsid w:val="00752108"/>
    <w:rsid w:val="007521BD"/>
    <w:rsid w:val="007521DA"/>
    <w:rsid w:val="007526A1"/>
    <w:rsid w:val="00752AE2"/>
    <w:rsid w:val="00752B3F"/>
    <w:rsid w:val="00752F2B"/>
    <w:rsid w:val="0075349E"/>
    <w:rsid w:val="007536AE"/>
    <w:rsid w:val="007536C1"/>
    <w:rsid w:val="00753971"/>
    <w:rsid w:val="00753A4E"/>
    <w:rsid w:val="00753C02"/>
    <w:rsid w:val="00753E22"/>
    <w:rsid w:val="007545A1"/>
    <w:rsid w:val="0075476B"/>
    <w:rsid w:val="00754F68"/>
    <w:rsid w:val="0075500F"/>
    <w:rsid w:val="0075512B"/>
    <w:rsid w:val="00755381"/>
    <w:rsid w:val="00755D9F"/>
    <w:rsid w:val="00755F14"/>
    <w:rsid w:val="00756513"/>
    <w:rsid w:val="00756886"/>
    <w:rsid w:val="00756A47"/>
    <w:rsid w:val="00756EFE"/>
    <w:rsid w:val="00756F59"/>
    <w:rsid w:val="0075703E"/>
    <w:rsid w:val="0075766A"/>
    <w:rsid w:val="00757DFE"/>
    <w:rsid w:val="0076017C"/>
    <w:rsid w:val="00761EE6"/>
    <w:rsid w:val="00762957"/>
    <w:rsid w:val="0076312F"/>
    <w:rsid w:val="007637F7"/>
    <w:rsid w:val="00763FC4"/>
    <w:rsid w:val="00764285"/>
    <w:rsid w:val="007645BB"/>
    <w:rsid w:val="007645E7"/>
    <w:rsid w:val="007646A3"/>
    <w:rsid w:val="00764831"/>
    <w:rsid w:val="00764B89"/>
    <w:rsid w:val="00764C54"/>
    <w:rsid w:val="00764EBD"/>
    <w:rsid w:val="00765853"/>
    <w:rsid w:val="00765FC8"/>
    <w:rsid w:val="00766357"/>
    <w:rsid w:val="007669F8"/>
    <w:rsid w:val="00766BE5"/>
    <w:rsid w:val="00766F81"/>
    <w:rsid w:val="00767A59"/>
    <w:rsid w:val="007700D9"/>
    <w:rsid w:val="007702BB"/>
    <w:rsid w:val="0077034E"/>
    <w:rsid w:val="00770A12"/>
    <w:rsid w:val="00770B1A"/>
    <w:rsid w:val="00770C1C"/>
    <w:rsid w:val="00770CEA"/>
    <w:rsid w:val="0077130D"/>
    <w:rsid w:val="007713CD"/>
    <w:rsid w:val="00771B65"/>
    <w:rsid w:val="00771F87"/>
    <w:rsid w:val="00771FA6"/>
    <w:rsid w:val="00772785"/>
    <w:rsid w:val="007727B5"/>
    <w:rsid w:val="00772EF2"/>
    <w:rsid w:val="007734CD"/>
    <w:rsid w:val="00773773"/>
    <w:rsid w:val="00773A41"/>
    <w:rsid w:val="007741B4"/>
    <w:rsid w:val="007743EE"/>
    <w:rsid w:val="00774593"/>
    <w:rsid w:val="00774FD1"/>
    <w:rsid w:val="00775395"/>
    <w:rsid w:val="00775FE6"/>
    <w:rsid w:val="00776269"/>
    <w:rsid w:val="00776CF8"/>
    <w:rsid w:val="00776D50"/>
    <w:rsid w:val="00777115"/>
    <w:rsid w:val="007778BC"/>
    <w:rsid w:val="00777C3C"/>
    <w:rsid w:val="00780DC4"/>
    <w:rsid w:val="00780E00"/>
    <w:rsid w:val="00780F0B"/>
    <w:rsid w:val="0078109D"/>
    <w:rsid w:val="007814F3"/>
    <w:rsid w:val="0078171F"/>
    <w:rsid w:val="0078174C"/>
    <w:rsid w:val="0078179D"/>
    <w:rsid w:val="007818F8"/>
    <w:rsid w:val="007828DD"/>
    <w:rsid w:val="0078297E"/>
    <w:rsid w:val="00782E4E"/>
    <w:rsid w:val="00783086"/>
    <w:rsid w:val="00783629"/>
    <w:rsid w:val="0078368A"/>
    <w:rsid w:val="007838A8"/>
    <w:rsid w:val="00783AC2"/>
    <w:rsid w:val="00783EEA"/>
    <w:rsid w:val="00784463"/>
    <w:rsid w:val="00784790"/>
    <w:rsid w:val="00784916"/>
    <w:rsid w:val="00784F11"/>
    <w:rsid w:val="007851DC"/>
    <w:rsid w:val="007878D3"/>
    <w:rsid w:val="00787C03"/>
    <w:rsid w:val="0079036A"/>
    <w:rsid w:val="0079038F"/>
    <w:rsid w:val="0079041D"/>
    <w:rsid w:val="007905E0"/>
    <w:rsid w:val="007907E1"/>
    <w:rsid w:val="00790A12"/>
    <w:rsid w:val="00790B19"/>
    <w:rsid w:val="00790BE7"/>
    <w:rsid w:val="00790F90"/>
    <w:rsid w:val="00791BE1"/>
    <w:rsid w:val="007939DA"/>
    <w:rsid w:val="0079416C"/>
    <w:rsid w:val="007942DD"/>
    <w:rsid w:val="00794317"/>
    <w:rsid w:val="00794598"/>
    <w:rsid w:val="0079460A"/>
    <w:rsid w:val="0079469A"/>
    <w:rsid w:val="007949E9"/>
    <w:rsid w:val="00794AA5"/>
    <w:rsid w:val="00796EBD"/>
    <w:rsid w:val="00796F2E"/>
    <w:rsid w:val="00797502"/>
    <w:rsid w:val="00797722"/>
    <w:rsid w:val="00797CEF"/>
    <w:rsid w:val="00797FA3"/>
    <w:rsid w:val="007A0DEC"/>
    <w:rsid w:val="007A0E21"/>
    <w:rsid w:val="007A1046"/>
    <w:rsid w:val="007A1100"/>
    <w:rsid w:val="007A12AD"/>
    <w:rsid w:val="007A12FE"/>
    <w:rsid w:val="007A1370"/>
    <w:rsid w:val="007A15F7"/>
    <w:rsid w:val="007A2482"/>
    <w:rsid w:val="007A2F9F"/>
    <w:rsid w:val="007A30B8"/>
    <w:rsid w:val="007A3253"/>
    <w:rsid w:val="007A3DBE"/>
    <w:rsid w:val="007A4558"/>
    <w:rsid w:val="007A481E"/>
    <w:rsid w:val="007A4AE4"/>
    <w:rsid w:val="007A4CA0"/>
    <w:rsid w:val="007A4FF6"/>
    <w:rsid w:val="007A5341"/>
    <w:rsid w:val="007A57ED"/>
    <w:rsid w:val="007A58E5"/>
    <w:rsid w:val="007A5C72"/>
    <w:rsid w:val="007A5E6E"/>
    <w:rsid w:val="007A5FF5"/>
    <w:rsid w:val="007A7AC3"/>
    <w:rsid w:val="007A7C54"/>
    <w:rsid w:val="007A7C79"/>
    <w:rsid w:val="007A7EFF"/>
    <w:rsid w:val="007B10EE"/>
    <w:rsid w:val="007B11DA"/>
    <w:rsid w:val="007B173E"/>
    <w:rsid w:val="007B1C8B"/>
    <w:rsid w:val="007B1C98"/>
    <w:rsid w:val="007B24A7"/>
    <w:rsid w:val="007B2C22"/>
    <w:rsid w:val="007B3E80"/>
    <w:rsid w:val="007B5407"/>
    <w:rsid w:val="007B5F4A"/>
    <w:rsid w:val="007B6146"/>
    <w:rsid w:val="007B6606"/>
    <w:rsid w:val="007B6BAB"/>
    <w:rsid w:val="007B6C07"/>
    <w:rsid w:val="007B744E"/>
    <w:rsid w:val="007B7C30"/>
    <w:rsid w:val="007B7FFD"/>
    <w:rsid w:val="007C046A"/>
    <w:rsid w:val="007C07D2"/>
    <w:rsid w:val="007C0B17"/>
    <w:rsid w:val="007C0ECD"/>
    <w:rsid w:val="007C13FC"/>
    <w:rsid w:val="007C1A97"/>
    <w:rsid w:val="007C1F27"/>
    <w:rsid w:val="007C207E"/>
    <w:rsid w:val="007C2860"/>
    <w:rsid w:val="007C2BC3"/>
    <w:rsid w:val="007C2E62"/>
    <w:rsid w:val="007C3646"/>
    <w:rsid w:val="007C3671"/>
    <w:rsid w:val="007C3FCB"/>
    <w:rsid w:val="007C49F6"/>
    <w:rsid w:val="007C5EF0"/>
    <w:rsid w:val="007C6284"/>
    <w:rsid w:val="007C65C5"/>
    <w:rsid w:val="007C6608"/>
    <w:rsid w:val="007C6835"/>
    <w:rsid w:val="007C6A50"/>
    <w:rsid w:val="007C785C"/>
    <w:rsid w:val="007C7B66"/>
    <w:rsid w:val="007D01D7"/>
    <w:rsid w:val="007D03A3"/>
    <w:rsid w:val="007D0B67"/>
    <w:rsid w:val="007D0C11"/>
    <w:rsid w:val="007D105E"/>
    <w:rsid w:val="007D136E"/>
    <w:rsid w:val="007D1462"/>
    <w:rsid w:val="007D1BC6"/>
    <w:rsid w:val="007D1C1E"/>
    <w:rsid w:val="007D2986"/>
    <w:rsid w:val="007D2CF3"/>
    <w:rsid w:val="007D2FCB"/>
    <w:rsid w:val="007D32DF"/>
    <w:rsid w:val="007D3820"/>
    <w:rsid w:val="007D3F79"/>
    <w:rsid w:val="007D4739"/>
    <w:rsid w:val="007D49DA"/>
    <w:rsid w:val="007D4BA0"/>
    <w:rsid w:val="007D501C"/>
    <w:rsid w:val="007D50CB"/>
    <w:rsid w:val="007D5A41"/>
    <w:rsid w:val="007D63C3"/>
    <w:rsid w:val="007D640D"/>
    <w:rsid w:val="007D6637"/>
    <w:rsid w:val="007D6665"/>
    <w:rsid w:val="007D66F3"/>
    <w:rsid w:val="007D69A5"/>
    <w:rsid w:val="007D6AE1"/>
    <w:rsid w:val="007D6B30"/>
    <w:rsid w:val="007D712C"/>
    <w:rsid w:val="007D7486"/>
    <w:rsid w:val="007D7D6A"/>
    <w:rsid w:val="007E0290"/>
    <w:rsid w:val="007E0374"/>
    <w:rsid w:val="007E09DA"/>
    <w:rsid w:val="007E0A44"/>
    <w:rsid w:val="007E0BEE"/>
    <w:rsid w:val="007E0EEC"/>
    <w:rsid w:val="007E159A"/>
    <w:rsid w:val="007E16C8"/>
    <w:rsid w:val="007E1A5B"/>
    <w:rsid w:val="007E1BCC"/>
    <w:rsid w:val="007E22BF"/>
    <w:rsid w:val="007E24C9"/>
    <w:rsid w:val="007E2EBD"/>
    <w:rsid w:val="007E3A95"/>
    <w:rsid w:val="007E3BCD"/>
    <w:rsid w:val="007E3FB4"/>
    <w:rsid w:val="007E4C21"/>
    <w:rsid w:val="007E559A"/>
    <w:rsid w:val="007E55E5"/>
    <w:rsid w:val="007E574F"/>
    <w:rsid w:val="007E6F11"/>
    <w:rsid w:val="007E70B7"/>
    <w:rsid w:val="007E746D"/>
    <w:rsid w:val="007E7B19"/>
    <w:rsid w:val="007E7C0F"/>
    <w:rsid w:val="007F0256"/>
    <w:rsid w:val="007F029C"/>
    <w:rsid w:val="007F0604"/>
    <w:rsid w:val="007F0931"/>
    <w:rsid w:val="007F0DC3"/>
    <w:rsid w:val="007F15A7"/>
    <w:rsid w:val="007F15B2"/>
    <w:rsid w:val="007F1C8D"/>
    <w:rsid w:val="007F2404"/>
    <w:rsid w:val="007F26B5"/>
    <w:rsid w:val="007F2780"/>
    <w:rsid w:val="007F304B"/>
    <w:rsid w:val="007F3182"/>
    <w:rsid w:val="007F3536"/>
    <w:rsid w:val="007F39CE"/>
    <w:rsid w:val="007F3ACC"/>
    <w:rsid w:val="007F3DC9"/>
    <w:rsid w:val="007F3DDA"/>
    <w:rsid w:val="007F4B39"/>
    <w:rsid w:val="007F4CE0"/>
    <w:rsid w:val="007F4D5F"/>
    <w:rsid w:val="007F5590"/>
    <w:rsid w:val="007F5D03"/>
    <w:rsid w:val="007F5E32"/>
    <w:rsid w:val="007F6705"/>
    <w:rsid w:val="007F6E98"/>
    <w:rsid w:val="007F70AB"/>
    <w:rsid w:val="007F711D"/>
    <w:rsid w:val="007F7131"/>
    <w:rsid w:val="007F71BE"/>
    <w:rsid w:val="007F7296"/>
    <w:rsid w:val="007F7698"/>
    <w:rsid w:val="007F7AE2"/>
    <w:rsid w:val="007F7BB8"/>
    <w:rsid w:val="007F7CA3"/>
    <w:rsid w:val="00800D8A"/>
    <w:rsid w:val="00800E91"/>
    <w:rsid w:val="00800F36"/>
    <w:rsid w:val="0080147F"/>
    <w:rsid w:val="00801582"/>
    <w:rsid w:val="008016A1"/>
    <w:rsid w:val="00801753"/>
    <w:rsid w:val="00801939"/>
    <w:rsid w:val="0080198A"/>
    <w:rsid w:val="0080216F"/>
    <w:rsid w:val="0080243C"/>
    <w:rsid w:val="008024B9"/>
    <w:rsid w:val="00802E05"/>
    <w:rsid w:val="00802EB5"/>
    <w:rsid w:val="008033ED"/>
    <w:rsid w:val="00803538"/>
    <w:rsid w:val="00803CF1"/>
    <w:rsid w:val="00804011"/>
    <w:rsid w:val="0080432C"/>
    <w:rsid w:val="00804355"/>
    <w:rsid w:val="00804440"/>
    <w:rsid w:val="00804821"/>
    <w:rsid w:val="00804FB4"/>
    <w:rsid w:val="00805E2C"/>
    <w:rsid w:val="00805EB6"/>
    <w:rsid w:val="008061E8"/>
    <w:rsid w:val="008062B3"/>
    <w:rsid w:val="00806451"/>
    <w:rsid w:val="00806636"/>
    <w:rsid w:val="00807393"/>
    <w:rsid w:val="00807D4B"/>
    <w:rsid w:val="00810327"/>
    <w:rsid w:val="00810CA0"/>
    <w:rsid w:val="00810EE1"/>
    <w:rsid w:val="0081101D"/>
    <w:rsid w:val="00811690"/>
    <w:rsid w:val="00811752"/>
    <w:rsid w:val="008117D5"/>
    <w:rsid w:val="00811BF2"/>
    <w:rsid w:val="00811E71"/>
    <w:rsid w:val="008126ED"/>
    <w:rsid w:val="00813254"/>
    <w:rsid w:val="0081335D"/>
    <w:rsid w:val="00813ED0"/>
    <w:rsid w:val="00814249"/>
    <w:rsid w:val="008143CB"/>
    <w:rsid w:val="008144F2"/>
    <w:rsid w:val="0081485B"/>
    <w:rsid w:val="008149BE"/>
    <w:rsid w:val="00815336"/>
    <w:rsid w:val="008153AE"/>
    <w:rsid w:val="008154BD"/>
    <w:rsid w:val="00815E49"/>
    <w:rsid w:val="0081668B"/>
    <w:rsid w:val="008170C3"/>
    <w:rsid w:val="00817144"/>
    <w:rsid w:val="00817AC5"/>
    <w:rsid w:val="00817B62"/>
    <w:rsid w:val="00821622"/>
    <w:rsid w:val="008217E8"/>
    <w:rsid w:val="0082191C"/>
    <w:rsid w:val="00821B30"/>
    <w:rsid w:val="00821C15"/>
    <w:rsid w:val="00822021"/>
    <w:rsid w:val="0082203E"/>
    <w:rsid w:val="008223F1"/>
    <w:rsid w:val="0082252D"/>
    <w:rsid w:val="00822DFA"/>
    <w:rsid w:val="00823287"/>
    <w:rsid w:val="0082347A"/>
    <w:rsid w:val="008236EA"/>
    <w:rsid w:val="00823988"/>
    <w:rsid w:val="00823DCC"/>
    <w:rsid w:val="00824FAB"/>
    <w:rsid w:val="008252D0"/>
    <w:rsid w:val="0082581C"/>
    <w:rsid w:val="00825B58"/>
    <w:rsid w:val="008264F1"/>
    <w:rsid w:val="0082679B"/>
    <w:rsid w:val="00827242"/>
    <w:rsid w:val="0082741C"/>
    <w:rsid w:val="0082762C"/>
    <w:rsid w:val="00827941"/>
    <w:rsid w:val="00827D4B"/>
    <w:rsid w:val="00827DF7"/>
    <w:rsid w:val="008306D9"/>
    <w:rsid w:val="0083072B"/>
    <w:rsid w:val="00830B42"/>
    <w:rsid w:val="00830CE7"/>
    <w:rsid w:val="00831BC9"/>
    <w:rsid w:val="00831C33"/>
    <w:rsid w:val="00831CCB"/>
    <w:rsid w:val="00831CF6"/>
    <w:rsid w:val="0083260C"/>
    <w:rsid w:val="00832A2A"/>
    <w:rsid w:val="008330ED"/>
    <w:rsid w:val="00833705"/>
    <w:rsid w:val="00833F25"/>
    <w:rsid w:val="008343FB"/>
    <w:rsid w:val="00834883"/>
    <w:rsid w:val="00834A62"/>
    <w:rsid w:val="00835396"/>
    <w:rsid w:val="00835447"/>
    <w:rsid w:val="00835556"/>
    <w:rsid w:val="008355E8"/>
    <w:rsid w:val="00835754"/>
    <w:rsid w:val="00835CD9"/>
    <w:rsid w:val="00835DC0"/>
    <w:rsid w:val="00836757"/>
    <w:rsid w:val="008377A6"/>
    <w:rsid w:val="00840019"/>
    <w:rsid w:val="00840A00"/>
    <w:rsid w:val="00840ACA"/>
    <w:rsid w:val="00840CF7"/>
    <w:rsid w:val="00841501"/>
    <w:rsid w:val="008416C7"/>
    <w:rsid w:val="00841E16"/>
    <w:rsid w:val="0084233A"/>
    <w:rsid w:val="008423F5"/>
    <w:rsid w:val="00842C5F"/>
    <w:rsid w:val="0084315C"/>
    <w:rsid w:val="008431D3"/>
    <w:rsid w:val="0084352A"/>
    <w:rsid w:val="0084357F"/>
    <w:rsid w:val="008436A1"/>
    <w:rsid w:val="008438FF"/>
    <w:rsid w:val="00843B04"/>
    <w:rsid w:val="00843C35"/>
    <w:rsid w:val="0084408F"/>
    <w:rsid w:val="00844251"/>
    <w:rsid w:val="00844395"/>
    <w:rsid w:val="00844578"/>
    <w:rsid w:val="008449B0"/>
    <w:rsid w:val="0084511E"/>
    <w:rsid w:val="0084512C"/>
    <w:rsid w:val="0084515B"/>
    <w:rsid w:val="008455C1"/>
    <w:rsid w:val="008456AA"/>
    <w:rsid w:val="00845BD8"/>
    <w:rsid w:val="00846060"/>
    <w:rsid w:val="008465B9"/>
    <w:rsid w:val="00846BD8"/>
    <w:rsid w:val="0084749E"/>
    <w:rsid w:val="008474D9"/>
    <w:rsid w:val="00847913"/>
    <w:rsid w:val="00847D02"/>
    <w:rsid w:val="00847D1F"/>
    <w:rsid w:val="00847E2B"/>
    <w:rsid w:val="00847F25"/>
    <w:rsid w:val="00850010"/>
    <w:rsid w:val="008502DA"/>
    <w:rsid w:val="0085039D"/>
    <w:rsid w:val="00850998"/>
    <w:rsid w:val="00850CED"/>
    <w:rsid w:val="00850F67"/>
    <w:rsid w:val="00851185"/>
    <w:rsid w:val="00851212"/>
    <w:rsid w:val="0085131B"/>
    <w:rsid w:val="00851C6A"/>
    <w:rsid w:val="008526AE"/>
    <w:rsid w:val="00853619"/>
    <w:rsid w:val="0085392E"/>
    <w:rsid w:val="0085463D"/>
    <w:rsid w:val="00854B46"/>
    <w:rsid w:val="00855428"/>
    <w:rsid w:val="00855ABC"/>
    <w:rsid w:val="00855AF6"/>
    <w:rsid w:val="008563D7"/>
    <w:rsid w:val="0085644C"/>
    <w:rsid w:val="008569BD"/>
    <w:rsid w:val="008569E3"/>
    <w:rsid w:val="00856B0F"/>
    <w:rsid w:val="00856CCB"/>
    <w:rsid w:val="00856D9A"/>
    <w:rsid w:val="008573A2"/>
    <w:rsid w:val="00857575"/>
    <w:rsid w:val="00857858"/>
    <w:rsid w:val="00857D01"/>
    <w:rsid w:val="00860041"/>
    <w:rsid w:val="008602B3"/>
    <w:rsid w:val="00860407"/>
    <w:rsid w:val="00860C64"/>
    <w:rsid w:val="0086117F"/>
    <w:rsid w:val="008611CD"/>
    <w:rsid w:val="00861735"/>
    <w:rsid w:val="0086199A"/>
    <w:rsid w:val="00861A83"/>
    <w:rsid w:val="00861F03"/>
    <w:rsid w:val="008627E1"/>
    <w:rsid w:val="008628A3"/>
    <w:rsid w:val="00862BEE"/>
    <w:rsid w:val="00862E09"/>
    <w:rsid w:val="00862F19"/>
    <w:rsid w:val="00863044"/>
    <w:rsid w:val="00863AF5"/>
    <w:rsid w:val="00863C44"/>
    <w:rsid w:val="0086400A"/>
    <w:rsid w:val="0086479A"/>
    <w:rsid w:val="008647F3"/>
    <w:rsid w:val="008654C3"/>
    <w:rsid w:val="00865AA0"/>
    <w:rsid w:val="00865B0E"/>
    <w:rsid w:val="00865B8B"/>
    <w:rsid w:val="00865EA8"/>
    <w:rsid w:val="00867255"/>
    <w:rsid w:val="008674F5"/>
    <w:rsid w:val="008678CB"/>
    <w:rsid w:val="0086798E"/>
    <w:rsid w:val="008679B7"/>
    <w:rsid w:val="00867A40"/>
    <w:rsid w:val="00867D47"/>
    <w:rsid w:val="0087013E"/>
    <w:rsid w:val="00870B5F"/>
    <w:rsid w:val="008714BE"/>
    <w:rsid w:val="0087277A"/>
    <w:rsid w:val="00872D1A"/>
    <w:rsid w:val="00873CAB"/>
    <w:rsid w:val="008743DE"/>
    <w:rsid w:val="008746DE"/>
    <w:rsid w:val="008749FA"/>
    <w:rsid w:val="00874BE8"/>
    <w:rsid w:val="00874BF3"/>
    <w:rsid w:val="00874E14"/>
    <w:rsid w:val="008751E6"/>
    <w:rsid w:val="008757A9"/>
    <w:rsid w:val="008757E6"/>
    <w:rsid w:val="00875A2C"/>
    <w:rsid w:val="00875D58"/>
    <w:rsid w:val="00875FCA"/>
    <w:rsid w:val="0087618A"/>
    <w:rsid w:val="00876BAC"/>
    <w:rsid w:val="00876D36"/>
    <w:rsid w:val="00877329"/>
    <w:rsid w:val="0087758C"/>
    <w:rsid w:val="00877F12"/>
    <w:rsid w:val="0088095F"/>
    <w:rsid w:val="008812BB"/>
    <w:rsid w:val="00881433"/>
    <w:rsid w:val="00881637"/>
    <w:rsid w:val="00881E4E"/>
    <w:rsid w:val="00882249"/>
    <w:rsid w:val="008826F4"/>
    <w:rsid w:val="00882A24"/>
    <w:rsid w:val="008832D6"/>
    <w:rsid w:val="00883487"/>
    <w:rsid w:val="0088355F"/>
    <w:rsid w:val="00883669"/>
    <w:rsid w:val="008836B8"/>
    <w:rsid w:val="00883B5C"/>
    <w:rsid w:val="00883C3A"/>
    <w:rsid w:val="00883CF0"/>
    <w:rsid w:val="008846A2"/>
    <w:rsid w:val="00884B75"/>
    <w:rsid w:val="00885074"/>
    <w:rsid w:val="008859EB"/>
    <w:rsid w:val="00885BB6"/>
    <w:rsid w:val="00885C55"/>
    <w:rsid w:val="008861F5"/>
    <w:rsid w:val="008869AD"/>
    <w:rsid w:val="00887082"/>
    <w:rsid w:val="0088728A"/>
    <w:rsid w:val="00887326"/>
    <w:rsid w:val="008879FF"/>
    <w:rsid w:val="00890253"/>
    <w:rsid w:val="008906AB"/>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51F8"/>
    <w:rsid w:val="0089534A"/>
    <w:rsid w:val="008959F6"/>
    <w:rsid w:val="00895CD6"/>
    <w:rsid w:val="00896625"/>
    <w:rsid w:val="00896F84"/>
    <w:rsid w:val="00897033"/>
    <w:rsid w:val="00897A7E"/>
    <w:rsid w:val="00897B32"/>
    <w:rsid w:val="00897D1E"/>
    <w:rsid w:val="008A0583"/>
    <w:rsid w:val="008A2C7C"/>
    <w:rsid w:val="008A2CE3"/>
    <w:rsid w:val="008A2FBA"/>
    <w:rsid w:val="008A3493"/>
    <w:rsid w:val="008A349D"/>
    <w:rsid w:val="008A3614"/>
    <w:rsid w:val="008A3785"/>
    <w:rsid w:val="008A4040"/>
    <w:rsid w:val="008A42F9"/>
    <w:rsid w:val="008A45AC"/>
    <w:rsid w:val="008A494F"/>
    <w:rsid w:val="008A49D2"/>
    <w:rsid w:val="008A4B2A"/>
    <w:rsid w:val="008A4B2C"/>
    <w:rsid w:val="008A4CCE"/>
    <w:rsid w:val="008A4D18"/>
    <w:rsid w:val="008A4E40"/>
    <w:rsid w:val="008A5102"/>
    <w:rsid w:val="008A5120"/>
    <w:rsid w:val="008A532B"/>
    <w:rsid w:val="008A5B98"/>
    <w:rsid w:val="008A5ECF"/>
    <w:rsid w:val="008A61D1"/>
    <w:rsid w:val="008A6219"/>
    <w:rsid w:val="008A6270"/>
    <w:rsid w:val="008A6285"/>
    <w:rsid w:val="008A6369"/>
    <w:rsid w:val="008A65BE"/>
    <w:rsid w:val="008A6731"/>
    <w:rsid w:val="008A6AE0"/>
    <w:rsid w:val="008A7574"/>
    <w:rsid w:val="008A75FF"/>
    <w:rsid w:val="008A797F"/>
    <w:rsid w:val="008A7DBB"/>
    <w:rsid w:val="008A7E29"/>
    <w:rsid w:val="008A7ECF"/>
    <w:rsid w:val="008B09EE"/>
    <w:rsid w:val="008B0A41"/>
    <w:rsid w:val="008B0E45"/>
    <w:rsid w:val="008B18CE"/>
    <w:rsid w:val="008B1B90"/>
    <w:rsid w:val="008B1E4F"/>
    <w:rsid w:val="008B201A"/>
    <w:rsid w:val="008B20B2"/>
    <w:rsid w:val="008B2146"/>
    <w:rsid w:val="008B269F"/>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70FE"/>
    <w:rsid w:val="008B7169"/>
    <w:rsid w:val="008B7656"/>
    <w:rsid w:val="008B7741"/>
    <w:rsid w:val="008C0348"/>
    <w:rsid w:val="008C05F3"/>
    <w:rsid w:val="008C0F92"/>
    <w:rsid w:val="008C1080"/>
    <w:rsid w:val="008C131A"/>
    <w:rsid w:val="008C1740"/>
    <w:rsid w:val="008C186F"/>
    <w:rsid w:val="008C25CC"/>
    <w:rsid w:val="008C28C7"/>
    <w:rsid w:val="008C2CBA"/>
    <w:rsid w:val="008C2D29"/>
    <w:rsid w:val="008C3279"/>
    <w:rsid w:val="008C3FF6"/>
    <w:rsid w:val="008C4739"/>
    <w:rsid w:val="008C4839"/>
    <w:rsid w:val="008C4F5B"/>
    <w:rsid w:val="008C57F4"/>
    <w:rsid w:val="008C6058"/>
    <w:rsid w:val="008C6401"/>
    <w:rsid w:val="008C6AD3"/>
    <w:rsid w:val="008C70AD"/>
    <w:rsid w:val="008C7116"/>
    <w:rsid w:val="008C7405"/>
    <w:rsid w:val="008C7D55"/>
    <w:rsid w:val="008C7F10"/>
    <w:rsid w:val="008C7F4D"/>
    <w:rsid w:val="008D014F"/>
    <w:rsid w:val="008D0688"/>
    <w:rsid w:val="008D13EF"/>
    <w:rsid w:val="008D1B85"/>
    <w:rsid w:val="008D26B3"/>
    <w:rsid w:val="008D276E"/>
    <w:rsid w:val="008D3836"/>
    <w:rsid w:val="008D4C85"/>
    <w:rsid w:val="008D4F2D"/>
    <w:rsid w:val="008D53BB"/>
    <w:rsid w:val="008D5541"/>
    <w:rsid w:val="008D5B23"/>
    <w:rsid w:val="008D6A9C"/>
    <w:rsid w:val="008E01AC"/>
    <w:rsid w:val="008E0421"/>
    <w:rsid w:val="008E074A"/>
    <w:rsid w:val="008E0E05"/>
    <w:rsid w:val="008E10FD"/>
    <w:rsid w:val="008E1538"/>
    <w:rsid w:val="008E1F69"/>
    <w:rsid w:val="008E2738"/>
    <w:rsid w:val="008E274C"/>
    <w:rsid w:val="008E2AB3"/>
    <w:rsid w:val="008E2CD8"/>
    <w:rsid w:val="008E3217"/>
    <w:rsid w:val="008E336D"/>
    <w:rsid w:val="008E3773"/>
    <w:rsid w:val="008E3F0E"/>
    <w:rsid w:val="008E42D8"/>
    <w:rsid w:val="008E42F8"/>
    <w:rsid w:val="008E44A3"/>
    <w:rsid w:val="008E457B"/>
    <w:rsid w:val="008E45B9"/>
    <w:rsid w:val="008E4E1A"/>
    <w:rsid w:val="008E5025"/>
    <w:rsid w:val="008E54A6"/>
    <w:rsid w:val="008E5771"/>
    <w:rsid w:val="008E6A1E"/>
    <w:rsid w:val="008E6CB7"/>
    <w:rsid w:val="008E6F44"/>
    <w:rsid w:val="008E76AA"/>
    <w:rsid w:val="008E793F"/>
    <w:rsid w:val="008E79A7"/>
    <w:rsid w:val="008E7D18"/>
    <w:rsid w:val="008E7DFA"/>
    <w:rsid w:val="008F11C6"/>
    <w:rsid w:val="008F15F3"/>
    <w:rsid w:val="008F2685"/>
    <w:rsid w:val="008F2E9D"/>
    <w:rsid w:val="008F30B7"/>
    <w:rsid w:val="008F3218"/>
    <w:rsid w:val="008F37D9"/>
    <w:rsid w:val="008F397D"/>
    <w:rsid w:val="008F4541"/>
    <w:rsid w:val="008F477F"/>
    <w:rsid w:val="008F49E6"/>
    <w:rsid w:val="008F5605"/>
    <w:rsid w:val="008F563E"/>
    <w:rsid w:val="008F591D"/>
    <w:rsid w:val="008F5938"/>
    <w:rsid w:val="008F5DD5"/>
    <w:rsid w:val="008F5ED5"/>
    <w:rsid w:val="008F6720"/>
    <w:rsid w:val="008F694A"/>
    <w:rsid w:val="008F6FCE"/>
    <w:rsid w:val="008F76A0"/>
    <w:rsid w:val="008F77CF"/>
    <w:rsid w:val="008F7900"/>
    <w:rsid w:val="0090065D"/>
    <w:rsid w:val="0090159B"/>
    <w:rsid w:val="00901AA7"/>
    <w:rsid w:val="00901E5E"/>
    <w:rsid w:val="009021CD"/>
    <w:rsid w:val="009022D0"/>
    <w:rsid w:val="009024DC"/>
    <w:rsid w:val="009025E9"/>
    <w:rsid w:val="00903A52"/>
    <w:rsid w:val="009040E6"/>
    <w:rsid w:val="0090415E"/>
    <w:rsid w:val="009044C2"/>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C0D"/>
    <w:rsid w:val="00911C6C"/>
    <w:rsid w:val="0091270E"/>
    <w:rsid w:val="00912F3A"/>
    <w:rsid w:val="00913977"/>
    <w:rsid w:val="00913B5D"/>
    <w:rsid w:val="00914203"/>
    <w:rsid w:val="00915203"/>
    <w:rsid w:val="00915466"/>
    <w:rsid w:val="00915F51"/>
    <w:rsid w:val="009163F2"/>
    <w:rsid w:val="0091760A"/>
    <w:rsid w:val="0091763A"/>
    <w:rsid w:val="00917F6F"/>
    <w:rsid w:val="00920D49"/>
    <w:rsid w:val="0092115F"/>
    <w:rsid w:val="00921342"/>
    <w:rsid w:val="009213E8"/>
    <w:rsid w:val="00921FBD"/>
    <w:rsid w:val="009224E2"/>
    <w:rsid w:val="009228DD"/>
    <w:rsid w:val="00922FA5"/>
    <w:rsid w:val="009231C2"/>
    <w:rsid w:val="00923B2E"/>
    <w:rsid w:val="009252FC"/>
    <w:rsid w:val="0092560D"/>
    <w:rsid w:val="00925867"/>
    <w:rsid w:val="00925DD5"/>
    <w:rsid w:val="0092649C"/>
    <w:rsid w:val="00926800"/>
    <w:rsid w:val="0092752C"/>
    <w:rsid w:val="00927834"/>
    <w:rsid w:val="00927D0A"/>
    <w:rsid w:val="00927F34"/>
    <w:rsid w:val="00930216"/>
    <w:rsid w:val="00930358"/>
    <w:rsid w:val="00930665"/>
    <w:rsid w:val="00930A51"/>
    <w:rsid w:val="00931A98"/>
    <w:rsid w:val="00931C1D"/>
    <w:rsid w:val="009321E6"/>
    <w:rsid w:val="0093234D"/>
    <w:rsid w:val="0093244A"/>
    <w:rsid w:val="009329C3"/>
    <w:rsid w:val="00932AEC"/>
    <w:rsid w:val="009335CA"/>
    <w:rsid w:val="00933951"/>
    <w:rsid w:val="00934638"/>
    <w:rsid w:val="00934643"/>
    <w:rsid w:val="00934780"/>
    <w:rsid w:val="009347CB"/>
    <w:rsid w:val="009348A1"/>
    <w:rsid w:val="00934B51"/>
    <w:rsid w:val="00934EB1"/>
    <w:rsid w:val="00934EE3"/>
    <w:rsid w:val="00934FA3"/>
    <w:rsid w:val="00935496"/>
    <w:rsid w:val="00936A8D"/>
    <w:rsid w:val="00936ED7"/>
    <w:rsid w:val="00936ED8"/>
    <w:rsid w:val="009370AE"/>
    <w:rsid w:val="009370E1"/>
    <w:rsid w:val="009370FC"/>
    <w:rsid w:val="00937800"/>
    <w:rsid w:val="00937C62"/>
    <w:rsid w:val="00940600"/>
    <w:rsid w:val="0094069E"/>
    <w:rsid w:val="009408FF"/>
    <w:rsid w:val="00940BD8"/>
    <w:rsid w:val="00940D4D"/>
    <w:rsid w:val="00940DB8"/>
    <w:rsid w:val="00941067"/>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5B6"/>
    <w:rsid w:val="0094373F"/>
    <w:rsid w:val="00943A74"/>
    <w:rsid w:val="0094481F"/>
    <w:rsid w:val="00944BCB"/>
    <w:rsid w:val="00944C47"/>
    <w:rsid w:val="00944D5F"/>
    <w:rsid w:val="00944F41"/>
    <w:rsid w:val="009455B6"/>
    <w:rsid w:val="00945823"/>
    <w:rsid w:val="00945833"/>
    <w:rsid w:val="00945D36"/>
    <w:rsid w:val="00945FC0"/>
    <w:rsid w:val="00946178"/>
    <w:rsid w:val="009463E2"/>
    <w:rsid w:val="009464C8"/>
    <w:rsid w:val="009465CB"/>
    <w:rsid w:val="00946EEB"/>
    <w:rsid w:val="0094741A"/>
    <w:rsid w:val="00947A60"/>
    <w:rsid w:val="009506D0"/>
    <w:rsid w:val="00950724"/>
    <w:rsid w:val="009509FD"/>
    <w:rsid w:val="00950CE7"/>
    <w:rsid w:val="00951AE4"/>
    <w:rsid w:val="00952C9B"/>
    <w:rsid w:val="009530CF"/>
    <w:rsid w:val="00953349"/>
    <w:rsid w:val="00954A06"/>
    <w:rsid w:val="00954B9B"/>
    <w:rsid w:val="00954C1E"/>
    <w:rsid w:val="009550CC"/>
    <w:rsid w:val="009552D4"/>
    <w:rsid w:val="00955732"/>
    <w:rsid w:val="00955916"/>
    <w:rsid w:val="00956846"/>
    <w:rsid w:val="00956C88"/>
    <w:rsid w:val="00956CDF"/>
    <w:rsid w:val="00956D70"/>
    <w:rsid w:val="009572D6"/>
    <w:rsid w:val="00960533"/>
    <w:rsid w:val="00960746"/>
    <w:rsid w:val="00960888"/>
    <w:rsid w:val="00960E77"/>
    <w:rsid w:val="00961311"/>
    <w:rsid w:val="00961651"/>
    <w:rsid w:val="00961B6C"/>
    <w:rsid w:val="00961D12"/>
    <w:rsid w:val="0096213D"/>
    <w:rsid w:val="00962A3E"/>
    <w:rsid w:val="00962A99"/>
    <w:rsid w:val="0096341A"/>
    <w:rsid w:val="00964425"/>
    <w:rsid w:val="0096447C"/>
    <w:rsid w:val="00965E56"/>
    <w:rsid w:val="00965F20"/>
    <w:rsid w:val="00966232"/>
    <w:rsid w:val="009664C7"/>
    <w:rsid w:val="0096669E"/>
    <w:rsid w:val="00966979"/>
    <w:rsid w:val="009669C5"/>
    <w:rsid w:val="009678E4"/>
    <w:rsid w:val="009701D8"/>
    <w:rsid w:val="009701E3"/>
    <w:rsid w:val="0097047F"/>
    <w:rsid w:val="00970F83"/>
    <w:rsid w:val="00971AA3"/>
    <w:rsid w:val="00971DB8"/>
    <w:rsid w:val="009727F1"/>
    <w:rsid w:val="00972826"/>
    <w:rsid w:val="00972FFB"/>
    <w:rsid w:val="00973092"/>
    <w:rsid w:val="009730E9"/>
    <w:rsid w:val="009732AB"/>
    <w:rsid w:val="00973722"/>
    <w:rsid w:val="00973FB9"/>
    <w:rsid w:val="009749E6"/>
    <w:rsid w:val="00975451"/>
    <w:rsid w:val="00975C11"/>
    <w:rsid w:val="00977D86"/>
    <w:rsid w:val="00980F71"/>
    <w:rsid w:val="00980FD5"/>
    <w:rsid w:val="009814BA"/>
    <w:rsid w:val="00981709"/>
    <w:rsid w:val="00981A7B"/>
    <w:rsid w:val="00981AD9"/>
    <w:rsid w:val="00981B3B"/>
    <w:rsid w:val="00981DF3"/>
    <w:rsid w:val="009825F3"/>
    <w:rsid w:val="00982786"/>
    <w:rsid w:val="00982AAE"/>
    <w:rsid w:val="00982BE2"/>
    <w:rsid w:val="00982C3A"/>
    <w:rsid w:val="00982C42"/>
    <w:rsid w:val="00982C4F"/>
    <w:rsid w:val="009832C1"/>
    <w:rsid w:val="0098424F"/>
    <w:rsid w:val="009845A3"/>
    <w:rsid w:val="00984C26"/>
    <w:rsid w:val="009851FA"/>
    <w:rsid w:val="0098525B"/>
    <w:rsid w:val="00985717"/>
    <w:rsid w:val="00985770"/>
    <w:rsid w:val="009857D5"/>
    <w:rsid w:val="00985822"/>
    <w:rsid w:val="0098685C"/>
    <w:rsid w:val="00986CEF"/>
    <w:rsid w:val="00986D96"/>
    <w:rsid w:val="00987213"/>
    <w:rsid w:val="00987344"/>
    <w:rsid w:val="0098758A"/>
    <w:rsid w:val="00987A8F"/>
    <w:rsid w:val="0099046B"/>
    <w:rsid w:val="009905B2"/>
    <w:rsid w:val="009917FC"/>
    <w:rsid w:val="00992AEB"/>
    <w:rsid w:val="00992B0B"/>
    <w:rsid w:val="00992ECB"/>
    <w:rsid w:val="0099305B"/>
    <w:rsid w:val="0099350D"/>
    <w:rsid w:val="00993681"/>
    <w:rsid w:val="009939D8"/>
    <w:rsid w:val="00993A52"/>
    <w:rsid w:val="00993E62"/>
    <w:rsid w:val="00993FEC"/>
    <w:rsid w:val="009942C8"/>
    <w:rsid w:val="00994642"/>
    <w:rsid w:val="00994811"/>
    <w:rsid w:val="00994A82"/>
    <w:rsid w:val="00994EC7"/>
    <w:rsid w:val="009966DC"/>
    <w:rsid w:val="00996E27"/>
    <w:rsid w:val="00997536"/>
    <w:rsid w:val="00997957"/>
    <w:rsid w:val="009A0411"/>
    <w:rsid w:val="009A0427"/>
    <w:rsid w:val="009A067B"/>
    <w:rsid w:val="009A0733"/>
    <w:rsid w:val="009A0BBF"/>
    <w:rsid w:val="009A1401"/>
    <w:rsid w:val="009A1891"/>
    <w:rsid w:val="009A204C"/>
    <w:rsid w:val="009A2516"/>
    <w:rsid w:val="009A28B6"/>
    <w:rsid w:val="009A2C26"/>
    <w:rsid w:val="009A2D35"/>
    <w:rsid w:val="009A2F2F"/>
    <w:rsid w:val="009A3093"/>
    <w:rsid w:val="009A38D8"/>
    <w:rsid w:val="009A39E3"/>
    <w:rsid w:val="009A4C56"/>
    <w:rsid w:val="009A4F7F"/>
    <w:rsid w:val="009A519B"/>
    <w:rsid w:val="009A5411"/>
    <w:rsid w:val="009A5613"/>
    <w:rsid w:val="009A56B1"/>
    <w:rsid w:val="009A603C"/>
    <w:rsid w:val="009A6377"/>
    <w:rsid w:val="009A6AF6"/>
    <w:rsid w:val="009A6C93"/>
    <w:rsid w:val="009A7169"/>
    <w:rsid w:val="009A78ED"/>
    <w:rsid w:val="009A7B00"/>
    <w:rsid w:val="009A7DD9"/>
    <w:rsid w:val="009B03AF"/>
    <w:rsid w:val="009B0731"/>
    <w:rsid w:val="009B0996"/>
    <w:rsid w:val="009B0B4D"/>
    <w:rsid w:val="009B0C1C"/>
    <w:rsid w:val="009B0E24"/>
    <w:rsid w:val="009B163B"/>
    <w:rsid w:val="009B1A96"/>
    <w:rsid w:val="009B1F99"/>
    <w:rsid w:val="009B2522"/>
    <w:rsid w:val="009B2875"/>
    <w:rsid w:val="009B31FD"/>
    <w:rsid w:val="009B400B"/>
    <w:rsid w:val="009B4CB4"/>
    <w:rsid w:val="009B51C7"/>
    <w:rsid w:val="009B5328"/>
    <w:rsid w:val="009B5413"/>
    <w:rsid w:val="009B5925"/>
    <w:rsid w:val="009B5A1C"/>
    <w:rsid w:val="009B6CD8"/>
    <w:rsid w:val="009C000B"/>
    <w:rsid w:val="009C0097"/>
    <w:rsid w:val="009C05FA"/>
    <w:rsid w:val="009C0C35"/>
    <w:rsid w:val="009C1262"/>
    <w:rsid w:val="009C129D"/>
    <w:rsid w:val="009C1B7D"/>
    <w:rsid w:val="009C1DE4"/>
    <w:rsid w:val="009C2060"/>
    <w:rsid w:val="009C20F8"/>
    <w:rsid w:val="009C32C7"/>
    <w:rsid w:val="009C3B37"/>
    <w:rsid w:val="009C3B5D"/>
    <w:rsid w:val="009C458C"/>
    <w:rsid w:val="009C458E"/>
    <w:rsid w:val="009C4A36"/>
    <w:rsid w:val="009C4D99"/>
    <w:rsid w:val="009C4ED4"/>
    <w:rsid w:val="009C519E"/>
    <w:rsid w:val="009C52CB"/>
    <w:rsid w:val="009C5587"/>
    <w:rsid w:val="009C58B4"/>
    <w:rsid w:val="009C5A0D"/>
    <w:rsid w:val="009C5F02"/>
    <w:rsid w:val="009C6A3A"/>
    <w:rsid w:val="009C76FD"/>
    <w:rsid w:val="009D01BF"/>
    <w:rsid w:val="009D0A75"/>
    <w:rsid w:val="009D0AF1"/>
    <w:rsid w:val="009D111E"/>
    <w:rsid w:val="009D1A8D"/>
    <w:rsid w:val="009D1A99"/>
    <w:rsid w:val="009D214A"/>
    <w:rsid w:val="009D2576"/>
    <w:rsid w:val="009D26DF"/>
    <w:rsid w:val="009D2963"/>
    <w:rsid w:val="009D301C"/>
    <w:rsid w:val="009D3654"/>
    <w:rsid w:val="009D3EF2"/>
    <w:rsid w:val="009D44E6"/>
    <w:rsid w:val="009D48DA"/>
    <w:rsid w:val="009D5408"/>
    <w:rsid w:val="009D6052"/>
    <w:rsid w:val="009D63C6"/>
    <w:rsid w:val="009D65E9"/>
    <w:rsid w:val="009D66E2"/>
    <w:rsid w:val="009D75B8"/>
    <w:rsid w:val="009D7820"/>
    <w:rsid w:val="009E0E01"/>
    <w:rsid w:val="009E0F20"/>
    <w:rsid w:val="009E106C"/>
    <w:rsid w:val="009E16FD"/>
    <w:rsid w:val="009E1739"/>
    <w:rsid w:val="009E222A"/>
    <w:rsid w:val="009E2269"/>
    <w:rsid w:val="009E2621"/>
    <w:rsid w:val="009E3807"/>
    <w:rsid w:val="009E3C8A"/>
    <w:rsid w:val="009E403B"/>
    <w:rsid w:val="009E432A"/>
    <w:rsid w:val="009E447D"/>
    <w:rsid w:val="009E4522"/>
    <w:rsid w:val="009E4B3D"/>
    <w:rsid w:val="009E50E5"/>
    <w:rsid w:val="009E56D6"/>
    <w:rsid w:val="009E5B6D"/>
    <w:rsid w:val="009E66EC"/>
    <w:rsid w:val="009E6951"/>
    <w:rsid w:val="009E6BB6"/>
    <w:rsid w:val="009E6CE2"/>
    <w:rsid w:val="009E6D81"/>
    <w:rsid w:val="009E74B5"/>
    <w:rsid w:val="009E75C1"/>
    <w:rsid w:val="009E775E"/>
    <w:rsid w:val="009E7A1F"/>
    <w:rsid w:val="009F01D3"/>
    <w:rsid w:val="009F0292"/>
    <w:rsid w:val="009F0961"/>
    <w:rsid w:val="009F0C5F"/>
    <w:rsid w:val="009F13EE"/>
    <w:rsid w:val="009F15B7"/>
    <w:rsid w:val="009F1A8A"/>
    <w:rsid w:val="009F2287"/>
    <w:rsid w:val="009F26B9"/>
    <w:rsid w:val="009F29AD"/>
    <w:rsid w:val="009F36C9"/>
    <w:rsid w:val="009F3FBC"/>
    <w:rsid w:val="009F424D"/>
    <w:rsid w:val="009F4A76"/>
    <w:rsid w:val="009F4D83"/>
    <w:rsid w:val="009F782B"/>
    <w:rsid w:val="009F7C74"/>
    <w:rsid w:val="009F7DC1"/>
    <w:rsid w:val="00A001A0"/>
    <w:rsid w:val="00A009FA"/>
    <w:rsid w:val="00A00CE6"/>
    <w:rsid w:val="00A013E4"/>
    <w:rsid w:val="00A01552"/>
    <w:rsid w:val="00A01658"/>
    <w:rsid w:val="00A0170C"/>
    <w:rsid w:val="00A01A77"/>
    <w:rsid w:val="00A0251E"/>
    <w:rsid w:val="00A02D51"/>
    <w:rsid w:val="00A05D44"/>
    <w:rsid w:val="00A05DFB"/>
    <w:rsid w:val="00A05FF9"/>
    <w:rsid w:val="00A06460"/>
    <w:rsid w:val="00A070DA"/>
    <w:rsid w:val="00A0778F"/>
    <w:rsid w:val="00A07D93"/>
    <w:rsid w:val="00A10082"/>
    <w:rsid w:val="00A101FF"/>
    <w:rsid w:val="00A111C0"/>
    <w:rsid w:val="00A1131E"/>
    <w:rsid w:val="00A12539"/>
    <w:rsid w:val="00A1276C"/>
    <w:rsid w:val="00A12BB1"/>
    <w:rsid w:val="00A12BCE"/>
    <w:rsid w:val="00A12F7C"/>
    <w:rsid w:val="00A1331E"/>
    <w:rsid w:val="00A13A4C"/>
    <w:rsid w:val="00A13E05"/>
    <w:rsid w:val="00A14792"/>
    <w:rsid w:val="00A14A96"/>
    <w:rsid w:val="00A158FD"/>
    <w:rsid w:val="00A15910"/>
    <w:rsid w:val="00A15D51"/>
    <w:rsid w:val="00A17A17"/>
    <w:rsid w:val="00A17BC5"/>
    <w:rsid w:val="00A17CA2"/>
    <w:rsid w:val="00A21EB2"/>
    <w:rsid w:val="00A21EF6"/>
    <w:rsid w:val="00A226BC"/>
    <w:rsid w:val="00A23221"/>
    <w:rsid w:val="00A2359B"/>
    <w:rsid w:val="00A2389A"/>
    <w:rsid w:val="00A23BAD"/>
    <w:rsid w:val="00A23D48"/>
    <w:rsid w:val="00A2400F"/>
    <w:rsid w:val="00A2420A"/>
    <w:rsid w:val="00A2435B"/>
    <w:rsid w:val="00A244D4"/>
    <w:rsid w:val="00A26006"/>
    <w:rsid w:val="00A2602B"/>
    <w:rsid w:val="00A2677B"/>
    <w:rsid w:val="00A26789"/>
    <w:rsid w:val="00A26A05"/>
    <w:rsid w:val="00A26B67"/>
    <w:rsid w:val="00A272EF"/>
    <w:rsid w:val="00A274D0"/>
    <w:rsid w:val="00A2758A"/>
    <w:rsid w:val="00A27858"/>
    <w:rsid w:val="00A27FD5"/>
    <w:rsid w:val="00A31078"/>
    <w:rsid w:val="00A3111D"/>
    <w:rsid w:val="00A31146"/>
    <w:rsid w:val="00A31376"/>
    <w:rsid w:val="00A319F7"/>
    <w:rsid w:val="00A31F4B"/>
    <w:rsid w:val="00A323F7"/>
    <w:rsid w:val="00A3311F"/>
    <w:rsid w:val="00A339EA"/>
    <w:rsid w:val="00A33D88"/>
    <w:rsid w:val="00A33DD8"/>
    <w:rsid w:val="00A34010"/>
    <w:rsid w:val="00A34074"/>
    <w:rsid w:val="00A344BF"/>
    <w:rsid w:val="00A348FF"/>
    <w:rsid w:val="00A34BBD"/>
    <w:rsid w:val="00A34D05"/>
    <w:rsid w:val="00A34DE7"/>
    <w:rsid w:val="00A34EFF"/>
    <w:rsid w:val="00A351F9"/>
    <w:rsid w:val="00A35520"/>
    <w:rsid w:val="00A35737"/>
    <w:rsid w:val="00A35CD1"/>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46E"/>
    <w:rsid w:val="00A43558"/>
    <w:rsid w:val="00A43634"/>
    <w:rsid w:val="00A43B30"/>
    <w:rsid w:val="00A44993"/>
    <w:rsid w:val="00A458A9"/>
    <w:rsid w:val="00A45D21"/>
    <w:rsid w:val="00A466FB"/>
    <w:rsid w:val="00A46765"/>
    <w:rsid w:val="00A47672"/>
    <w:rsid w:val="00A4777A"/>
    <w:rsid w:val="00A47816"/>
    <w:rsid w:val="00A47987"/>
    <w:rsid w:val="00A47C4F"/>
    <w:rsid w:val="00A47D52"/>
    <w:rsid w:val="00A50D37"/>
    <w:rsid w:val="00A50E1B"/>
    <w:rsid w:val="00A516EC"/>
    <w:rsid w:val="00A518EA"/>
    <w:rsid w:val="00A51F6F"/>
    <w:rsid w:val="00A52111"/>
    <w:rsid w:val="00A523FD"/>
    <w:rsid w:val="00A524D1"/>
    <w:rsid w:val="00A526ED"/>
    <w:rsid w:val="00A52B17"/>
    <w:rsid w:val="00A53209"/>
    <w:rsid w:val="00A53A90"/>
    <w:rsid w:val="00A541D0"/>
    <w:rsid w:val="00A5450D"/>
    <w:rsid w:val="00A549C9"/>
    <w:rsid w:val="00A54C86"/>
    <w:rsid w:val="00A54E7B"/>
    <w:rsid w:val="00A55369"/>
    <w:rsid w:val="00A55EB7"/>
    <w:rsid w:val="00A56A03"/>
    <w:rsid w:val="00A57FF7"/>
    <w:rsid w:val="00A605B8"/>
    <w:rsid w:val="00A60957"/>
    <w:rsid w:val="00A60B6E"/>
    <w:rsid w:val="00A60C3A"/>
    <w:rsid w:val="00A60CC5"/>
    <w:rsid w:val="00A62156"/>
    <w:rsid w:val="00A628DC"/>
    <w:rsid w:val="00A62A3E"/>
    <w:rsid w:val="00A62B3B"/>
    <w:rsid w:val="00A62C6C"/>
    <w:rsid w:val="00A631D8"/>
    <w:rsid w:val="00A63E70"/>
    <w:rsid w:val="00A6407B"/>
    <w:rsid w:val="00A644F3"/>
    <w:rsid w:val="00A6474C"/>
    <w:rsid w:val="00A64B26"/>
    <w:rsid w:val="00A658CE"/>
    <w:rsid w:val="00A65BCF"/>
    <w:rsid w:val="00A6608B"/>
    <w:rsid w:val="00A66B18"/>
    <w:rsid w:val="00A66B70"/>
    <w:rsid w:val="00A66C33"/>
    <w:rsid w:val="00A66C94"/>
    <w:rsid w:val="00A66D78"/>
    <w:rsid w:val="00A66FBE"/>
    <w:rsid w:val="00A671C5"/>
    <w:rsid w:val="00A671D5"/>
    <w:rsid w:val="00A67BFE"/>
    <w:rsid w:val="00A67CED"/>
    <w:rsid w:val="00A67F2F"/>
    <w:rsid w:val="00A67FBE"/>
    <w:rsid w:val="00A70683"/>
    <w:rsid w:val="00A7096D"/>
    <w:rsid w:val="00A71007"/>
    <w:rsid w:val="00A710C3"/>
    <w:rsid w:val="00A71599"/>
    <w:rsid w:val="00A720A6"/>
    <w:rsid w:val="00A723F3"/>
    <w:rsid w:val="00A72BD7"/>
    <w:rsid w:val="00A72FBC"/>
    <w:rsid w:val="00A7315C"/>
    <w:rsid w:val="00A7326A"/>
    <w:rsid w:val="00A735BD"/>
    <w:rsid w:val="00A739B3"/>
    <w:rsid w:val="00A74D6D"/>
    <w:rsid w:val="00A75431"/>
    <w:rsid w:val="00A757F0"/>
    <w:rsid w:val="00A761C3"/>
    <w:rsid w:val="00A76243"/>
    <w:rsid w:val="00A76DA0"/>
    <w:rsid w:val="00A77222"/>
    <w:rsid w:val="00A7768D"/>
    <w:rsid w:val="00A77A77"/>
    <w:rsid w:val="00A77E21"/>
    <w:rsid w:val="00A806F1"/>
    <w:rsid w:val="00A80DB4"/>
    <w:rsid w:val="00A80E8D"/>
    <w:rsid w:val="00A80F2B"/>
    <w:rsid w:val="00A81284"/>
    <w:rsid w:val="00A81389"/>
    <w:rsid w:val="00A816EF"/>
    <w:rsid w:val="00A81A84"/>
    <w:rsid w:val="00A81DA6"/>
    <w:rsid w:val="00A826BA"/>
    <w:rsid w:val="00A82BEB"/>
    <w:rsid w:val="00A83459"/>
    <w:rsid w:val="00A83529"/>
    <w:rsid w:val="00A83806"/>
    <w:rsid w:val="00A83831"/>
    <w:rsid w:val="00A840AD"/>
    <w:rsid w:val="00A8444E"/>
    <w:rsid w:val="00A8459F"/>
    <w:rsid w:val="00A84E80"/>
    <w:rsid w:val="00A84EA4"/>
    <w:rsid w:val="00A854B7"/>
    <w:rsid w:val="00A85513"/>
    <w:rsid w:val="00A856E3"/>
    <w:rsid w:val="00A85CE6"/>
    <w:rsid w:val="00A86294"/>
    <w:rsid w:val="00A86F99"/>
    <w:rsid w:val="00A87022"/>
    <w:rsid w:val="00A870D3"/>
    <w:rsid w:val="00A877AD"/>
    <w:rsid w:val="00A87B07"/>
    <w:rsid w:val="00A905A4"/>
    <w:rsid w:val="00A9062C"/>
    <w:rsid w:val="00A90B14"/>
    <w:rsid w:val="00A90BF3"/>
    <w:rsid w:val="00A91445"/>
    <w:rsid w:val="00A91941"/>
    <w:rsid w:val="00A91A21"/>
    <w:rsid w:val="00A91A55"/>
    <w:rsid w:val="00A9217C"/>
    <w:rsid w:val="00A92807"/>
    <w:rsid w:val="00A929E9"/>
    <w:rsid w:val="00A92AB8"/>
    <w:rsid w:val="00A93446"/>
    <w:rsid w:val="00A93748"/>
    <w:rsid w:val="00A93AA3"/>
    <w:rsid w:val="00A93DC5"/>
    <w:rsid w:val="00A947C3"/>
    <w:rsid w:val="00A94F5C"/>
    <w:rsid w:val="00A95113"/>
    <w:rsid w:val="00A9516D"/>
    <w:rsid w:val="00A9588A"/>
    <w:rsid w:val="00A95905"/>
    <w:rsid w:val="00A95F20"/>
    <w:rsid w:val="00A96306"/>
    <w:rsid w:val="00A96694"/>
    <w:rsid w:val="00A97759"/>
    <w:rsid w:val="00A97A34"/>
    <w:rsid w:val="00AA02D0"/>
    <w:rsid w:val="00AA037C"/>
    <w:rsid w:val="00AA0E4F"/>
    <w:rsid w:val="00AA135D"/>
    <w:rsid w:val="00AA19D0"/>
    <w:rsid w:val="00AA1BAB"/>
    <w:rsid w:val="00AA20D6"/>
    <w:rsid w:val="00AA21CD"/>
    <w:rsid w:val="00AA238E"/>
    <w:rsid w:val="00AA29F4"/>
    <w:rsid w:val="00AA2F92"/>
    <w:rsid w:val="00AA32B0"/>
    <w:rsid w:val="00AA3429"/>
    <w:rsid w:val="00AA347A"/>
    <w:rsid w:val="00AA3F7E"/>
    <w:rsid w:val="00AA439B"/>
    <w:rsid w:val="00AA495D"/>
    <w:rsid w:val="00AA4960"/>
    <w:rsid w:val="00AA4992"/>
    <w:rsid w:val="00AA4D19"/>
    <w:rsid w:val="00AA4FC9"/>
    <w:rsid w:val="00AA54B6"/>
    <w:rsid w:val="00AA5537"/>
    <w:rsid w:val="00AA6188"/>
    <w:rsid w:val="00AA6895"/>
    <w:rsid w:val="00AA6941"/>
    <w:rsid w:val="00AA74E6"/>
    <w:rsid w:val="00AA7657"/>
    <w:rsid w:val="00AA78E4"/>
    <w:rsid w:val="00AA7EFA"/>
    <w:rsid w:val="00AA7F25"/>
    <w:rsid w:val="00AB0E5C"/>
    <w:rsid w:val="00AB0FCC"/>
    <w:rsid w:val="00AB101A"/>
    <w:rsid w:val="00AB1446"/>
    <w:rsid w:val="00AB185C"/>
    <w:rsid w:val="00AB21A2"/>
    <w:rsid w:val="00AB2229"/>
    <w:rsid w:val="00AB238C"/>
    <w:rsid w:val="00AB2869"/>
    <w:rsid w:val="00AB2943"/>
    <w:rsid w:val="00AB2F5E"/>
    <w:rsid w:val="00AB30D5"/>
    <w:rsid w:val="00AB394B"/>
    <w:rsid w:val="00AB40BF"/>
    <w:rsid w:val="00AB4250"/>
    <w:rsid w:val="00AB42E2"/>
    <w:rsid w:val="00AB42FA"/>
    <w:rsid w:val="00AB4865"/>
    <w:rsid w:val="00AB4C44"/>
    <w:rsid w:val="00AB54C6"/>
    <w:rsid w:val="00AB73A0"/>
    <w:rsid w:val="00AB7953"/>
    <w:rsid w:val="00AB7F83"/>
    <w:rsid w:val="00AC0119"/>
    <w:rsid w:val="00AC0711"/>
    <w:rsid w:val="00AC0750"/>
    <w:rsid w:val="00AC0D3A"/>
    <w:rsid w:val="00AC1509"/>
    <w:rsid w:val="00AC1FE0"/>
    <w:rsid w:val="00AC2211"/>
    <w:rsid w:val="00AC22D4"/>
    <w:rsid w:val="00AC238C"/>
    <w:rsid w:val="00AC3BF4"/>
    <w:rsid w:val="00AC3C6A"/>
    <w:rsid w:val="00AC4BAA"/>
    <w:rsid w:val="00AC4D20"/>
    <w:rsid w:val="00AC4F79"/>
    <w:rsid w:val="00AC53C8"/>
    <w:rsid w:val="00AC5480"/>
    <w:rsid w:val="00AC5535"/>
    <w:rsid w:val="00AC5DE1"/>
    <w:rsid w:val="00AC6094"/>
    <w:rsid w:val="00AC62E4"/>
    <w:rsid w:val="00AC6397"/>
    <w:rsid w:val="00AC6D33"/>
    <w:rsid w:val="00AC7E48"/>
    <w:rsid w:val="00AD02BF"/>
    <w:rsid w:val="00AD04E0"/>
    <w:rsid w:val="00AD0570"/>
    <w:rsid w:val="00AD09B6"/>
    <w:rsid w:val="00AD09C1"/>
    <w:rsid w:val="00AD1109"/>
    <w:rsid w:val="00AD15F7"/>
    <w:rsid w:val="00AD1681"/>
    <w:rsid w:val="00AD2B53"/>
    <w:rsid w:val="00AD2C2C"/>
    <w:rsid w:val="00AD300B"/>
    <w:rsid w:val="00AD371A"/>
    <w:rsid w:val="00AD3921"/>
    <w:rsid w:val="00AD42C4"/>
    <w:rsid w:val="00AD545D"/>
    <w:rsid w:val="00AD5A35"/>
    <w:rsid w:val="00AD604F"/>
    <w:rsid w:val="00AD733A"/>
    <w:rsid w:val="00AD741B"/>
    <w:rsid w:val="00AE0042"/>
    <w:rsid w:val="00AE0274"/>
    <w:rsid w:val="00AE0898"/>
    <w:rsid w:val="00AE0AFB"/>
    <w:rsid w:val="00AE107B"/>
    <w:rsid w:val="00AE1403"/>
    <w:rsid w:val="00AE148B"/>
    <w:rsid w:val="00AE1FE7"/>
    <w:rsid w:val="00AE21B4"/>
    <w:rsid w:val="00AE2261"/>
    <w:rsid w:val="00AE246C"/>
    <w:rsid w:val="00AE39D4"/>
    <w:rsid w:val="00AE3AC0"/>
    <w:rsid w:val="00AE3C9B"/>
    <w:rsid w:val="00AE4275"/>
    <w:rsid w:val="00AE42F0"/>
    <w:rsid w:val="00AE4342"/>
    <w:rsid w:val="00AE4625"/>
    <w:rsid w:val="00AE465E"/>
    <w:rsid w:val="00AE53E7"/>
    <w:rsid w:val="00AE543D"/>
    <w:rsid w:val="00AE56A1"/>
    <w:rsid w:val="00AE586B"/>
    <w:rsid w:val="00AE5C86"/>
    <w:rsid w:val="00AE5C9A"/>
    <w:rsid w:val="00AE5CC7"/>
    <w:rsid w:val="00AE6213"/>
    <w:rsid w:val="00AE6994"/>
    <w:rsid w:val="00AE70F3"/>
    <w:rsid w:val="00AE7BA7"/>
    <w:rsid w:val="00AF042E"/>
    <w:rsid w:val="00AF0BA5"/>
    <w:rsid w:val="00AF14AE"/>
    <w:rsid w:val="00AF15B8"/>
    <w:rsid w:val="00AF16D1"/>
    <w:rsid w:val="00AF1F90"/>
    <w:rsid w:val="00AF2F50"/>
    <w:rsid w:val="00AF33F6"/>
    <w:rsid w:val="00AF3C04"/>
    <w:rsid w:val="00AF405D"/>
    <w:rsid w:val="00AF5011"/>
    <w:rsid w:val="00AF513A"/>
    <w:rsid w:val="00AF57DC"/>
    <w:rsid w:val="00AF5839"/>
    <w:rsid w:val="00AF623E"/>
    <w:rsid w:val="00AF62F1"/>
    <w:rsid w:val="00AF72D3"/>
    <w:rsid w:val="00AF764A"/>
    <w:rsid w:val="00AF7A40"/>
    <w:rsid w:val="00AF7FEA"/>
    <w:rsid w:val="00B006E8"/>
    <w:rsid w:val="00B00B5E"/>
    <w:rsid w:val="00B0113C"/>
    <w:rsid w:val="00B011A3"/>
    <w:rsid w:val="00B01619"/>
    <w:rsid w:val="00B017B4"/>
    <w:rsid w:val="00B01C89"/>
    <w:rsid w:val="00B022FC"/>
    <w:rsid w:val="00B0289D"/>
    <w:rsid w:val="00B02B6D"/>
    <w:rsid w:val="00B03410"/>
    <w:rsid w:val="00B03FFF"/>
    <w:rsid w:val="00B045BE"/>
    <w:rsid w:val="00B0471F"/>
    <w:rsid w:val="00B04810"/>
    <w:rsid w:val="00B05B53"/>
    <w:rsid w:val="00B05BD1"/>
    <w:rsid w:val="00B05EB5"/>
    <w:rsid w:val="00B05EDC"/>
    <w:rsid w:val="00B061DD"/>
    <w:rsid w:val="00B06459"/>
    <w:rsid w:val="00B069FC"/>
    <w:rsid w:val="00B06DFC"/>
    <w:rsid w:val="00B07356"/>
    <w:rsid w:val="00B07724"/>
    <w:rsid w:val="00B1112E"/>
    <w:rsid w:val="00B113DD"/>
    <w:rsid w:val="00B12315"/>
    <w:rsid w:val="00B1252E"/>
    <w:rsid w:val="00B12B97"/>
    <w:rsid w:val="00B12C55"/>
    <w:rsid w:val="00B13012"/>
    <w:rsid w:val="00B13B73"/>
    <w:rsid w:val="00B14579"/>
    <w:rsid w:val="00B14C1A"/>
    <w:rsid w:val="00B14E28"/>
    <w:rsid w:val="00B15097"/>
    <w:rsid w:val="00B1521D"/>
    <w:rsid w:val="00B153AC"/>
    <w:rsid w:val="00B15672"/>
    <w:rsid w:val="00B15735"/>
    <w:rsid w:val="00B15D39"/>
    <w:rsid w:val="00B164A2"/>
    <w:rsid w:val="00B1753A"/>
    <w:rsid w:val="00B17651"/>
    <w:rsid w:val="00B17D65"/>
    <w:rsid w:val="00B21046"/>
    <w:rsid w:val="00B21C2E"/>
    <w:rsid w:val="00B21FD6"/>
    <w:rsid w:val="00B22748"/>
    <w:rsid w:val="00B22834"/>
    <w:rsid w:val="00B22928"/>
    <w:rsid w:val="00B22BC9"/>
    <w:rsid w:val="00B22E11"/>
    <w:rsid w:val="00B23219"/>
    <w:rsid w:val="00B237A2"/>
    <w:rsid w:val="00B2391B"/>
    <w:rsid w:val="00B23A16"/>
    <w:rsid w:val="00B247AB"/>
    <w:rsid w:val="00B24F10"/>
    <w:rsid w:val="00B2539D"/>
    <w:rsid w:val="00B25660"/>
    <w:rsid w:val="00B259C0"/>
    <w:rsid w:val="00B25AB0"/>
    <w:rsid w:val="00B25F88"/>
    <w:rsid w:val="00B26047"/>
    <w:rsid w:val="00B260AC"/>
    <w:rsid w:val="00B26183"/>
    <w:rsid w:val="00B26665"/>
    <w:rsid w:val="00B267D9"/>
    <w:rsid w:val="00B27546"/>
    <w:rsid w:val="00B27732"/>
    <w:rsid w:val="00B27768"/>
    <w:rsid w:val="00B27AF2"/>
    <w:rsid w:val="00B27C76"/>
    <w:rsid w:val="00B27DF8"/>
    <w:rsid w:val="00B3025F"/>
    <w:rsid w:val="00B303B6"/>
    <w:rsid w:val="00B30499"/>
    <w:rsid w:val="00B30867"/>
    <w:rsid w:val="00B30AF2"/>
    <w:rsid w:val="00B31087"/>
    <w:rsid w:val="00B31892"/>
    <w:rsid w:val="00B31D3E"/>
    <w:rsid w:val="00B31DDE"/>
    <w:rsid w:val="00B31EEF"/>
    <w:rsid w:val="00B32A84"/>
    <w:rsid w:val="00B33093"/>
    <w:rsid w:val="00B3355C"/>
    <w:rsid w:val="00B33DA6"/>
    <w:rsid w:val="00B3409D"/>
    <w:rsid w:val="00B34A6D"/>
    <w:rsid w:val="00B34B0B"/>
    <w:rsid w:val="00B34FF2"/>
    <w:rsid w:val="00B35590"/>
    <w:rsid w:val="00B35A9B"/>
    <w:rsid w:val="00B35D8D"/>
    <w:rsid w:val="00B366BB"/>
    <w:rsid w:val="00B3705D"/>
    <w:rsid w:val="00B3725C"/>
    <w:rsid w:val="00B40648"/>
    <w:rsid w:val="00B407D3"/>
    <w:rsid w:val="00B40A39"/>
    <w:rsid w:val="00B40F77"/>
    <w:rsid w:val="00B40FCF"/>
    <w:rsid w:val="00B4131F"/>
    <w:rsid w:val="00B41FB4"/>
    <w:rsid w:val="00B420AC"/>
    <w:rsid w:val="00B427A1"/>
    <w:rsid w:val="00B42AB7"/>
    <w:rsid w:val="00B42ABC"/>
    <w:rsid w:val="00B43318"/>
    <w:rsid w:val="00B43396"/>
    <w:rsid w:val="00B433BF"/>
    <w:rsid w:val="00B43DBC"/>
    <w:rsid w:val="00B43F1D"/>
    <w:rsid w:val="00B44090"/>
    <w:rsid w:val="00B44212"/>
    <w:rsid w:val="00B446C4"/>
    <w:rsid w:val="00B449A5"/>
    <w:rsid w:val="00B44BAB"/>
    <w:rsid w:val="00B45069"/>
    <w:rsid w:val="00B45675"/>
    <w:rsid w:val="00B4582D"/>
    <w:rsid w:val="00B45D93"/>
    <w:rsid w:val="00B46279"/>
    <w:rsid w:val="00B4640C"/>
    <w:rsid w:val="00B46634"/>
    <w:rsid w:val="00B4759D"/>
    <w:rsid w:val="00B47903"/>
    <w:rsid w:val="00B47967"/>
    <w:rsid w:val="00B479E9"/>
    <w:rsid w:val="00B503C3"/>
    <w:rsid w:val="00B50D1A"/>
    <w:rsid w:val="00B51186"/>
    <w:rsid w:val="00B5171E"/>
    <w:rsid w:val="00B51C31"/>
    <w:rsid w:val="00B5209B"/>
    <w:rsid w:val="00B52CFB"/>
    <w:rsid w:val="00B537C2"/>
    <w:rsid w:val="00B539D3"/>
    <w:rsid w:val="00B53B29"/>
    <w:rsid w:val="00B53D45"/>
    <w:rsid w:val="00B54860"/>
    <w:rsid w:val="00B548BE"/>
    <w:rsid w:val="00B54FF8"/>
    <w:rsid w:val="00B55939"/>
    <w:rsid w:val="00B55E70"/>
    <w:rsid w:val="00B563A7"/>
    <w:rsid w:val="00B57477"/>
    <w:rsid w:val="00B574C7"/>
    <w:rsid w:val="00B57DCA"/>
    <w:rsid w:val="00B6079D"/>
    <w:rsid w:val="00B60EB2"/>
    <w:rsid w:val="00B6143A"/>
    <w:rsid w:val="00B61864"/>
    <w:rsid w:val="00B61B85"/>
    <w:rsid w:val="00B61DE8"/>
    <w:rsid w:val="00B624E5"/>
    <w:rsid w:val="00B62808"/>
    <w:rsid w:val="00B6281A"/>
    <w:rsid w:val="00B63101"/>
    <w:rsid w:val="00B632AA"/>
    <w:rsid w:val="00B639B9"/>
    <w:rsid w:val="00B63AE0"/>
    <w:rsid w:val="00B63BBD"/>
    <w:rsid w:val="00B63DB5"/>
    <w:rsid w:val="00B641F9"/>
    <w:rsid w:val="00B6462D"/>
    <w:rsid w:val="00B65939"/>
    <w:rsid w:val="00B65975"/>
    <w:rsid w:val="00B65C44"/>
    <w:rsid w:val="00B65E98"/>
    <w:rsid w:val="00B65F5F"/>
    <w:rsid w:val="00B667E9"/>
    <w:rsid w:val="00B66C42"/>
    <w:rsid w:val="00B67087"/>
    <w:rsid w:val="00B67293"/>
    <w:rsid w:val="00B67429"/>
    <w:rsid w:val="00B678A5"/>
    <w:rsid w:val="00B67CD3"/>
    <w:rsid w:val="00B700D1"/>
    <w:rsid w:val="00B70388"/>
    <w:rsid w:val="00B705A0"/>
    <w:rsid w:val="00B70610"/>
    <w:rsid w:val="00B70C23"/>
    <w:rsid w:val="00B70D3C"/>
    <w:rsid w:val="00B70E24"/>
    <w:rsid w:val="00B719B9"/>
    <w:rsid w:val="00B71D92"/>
    <w:rsid w:val="00B72202"/>
    <w:rsid w:val="00B7244F"/>
    <w:rsid w:val="00B731F0"/>
    <w:rsid w:val="00B73629"/>
    <w:rsid w:val="00B736A8"/>
    <w:rsid w:val="00B736B5"/>
    <w:rsid w:val="00B74AA2"/>
    <w:rsid w:val="00B74AA4"/>
    <w:rsid w:val="00B755E5"/>
    <w:rsid w:val="00B7595E"/>
    <w:rsid w:val="00B75A21"/>
    <w:rsid w:val="00B75D54"/>
    <w:rsid w:val="00B7637B"/>
    <w:rsid w:val="00B76977"/>
    <w:rsid w:val="00B76E1E"/>
    <w:rsid w:val="00B7718E"/>
    <w:rsid w:val="00B77689"/>
    <w:rsid w:val="00B80AAC"/>
    <w:rsid w:val="00B815C2"/>
    <w:rsid w:val="00B81B31"/>
    <w:rsid w:val="00B81BE0"/>
    <w:rsid w:val="00B81F1C"/>
    <w:rsid w:val="00B83207"/>
    <w:rsid w:val="00B8365A"/>
    <w:rsid w:val="00B8369D"/>
    <w:rsid w:val="00B8388A"/>
    <w:rsid w:val="00B840D4"/>
    <w:rsid w:val="00B84211"/>
    <w:rsid w:val="00B843B5"/>
    <w:rsid w:val="00B85466"/>
    <w:rsid w:val="00B8562A"/>
    <w:rsid w:val="00B8582F"/>
    <w:rsid w:val="00B859E5"/>
    <w:rsid w:val="00B85F7A"/>
    <w:rsid w:val="00B868B2"/>
    <w:rsid w:val="00B86AC8"/>
    <w:rsid w:val="00B86ADE"/>
    <w:rsid w:val="00B86ADF"/>
    <w:rsid w:val="00B87285"/>
    <w:rsid w:val="00B872ED"/>
    <w:rsid w:val="00B874BA"/>
    <w:rsid w:val="00B87653"/>
    <w:rsid w:val="00B8794B"/>
    <w:rsid w:val="00B87AA6"/>
    <w:rsid w:val="00B87ABC"/>
    <w:rsid w:val="00B87FBC"/>
    <w:rsid w:val="00B901D9"/>
    <w:rsid w:val="00B9042D"/>
    <w:rsid w:val="00B905CF"/>
    <w:rsid w:val="00B908DD"/>
    <w:rsid w:val="00B90FC9"/>
    <w:rsid w:val="00B929E5"/>
    <w:rsid w:val="00B92F24"/>
    <w:rsid w:val="00B93401"/>
    <w:rsid w:val="00B93AF1"/>
    <w:rsid w:val="00B93E88"/>
    <w:rsid w:val="00B94086"/>
    <w:rsid w:val="00B943CF"/>
    <w:rsid w:val="00B9511E"/>
    <w:rsid w:val="00B95EF4"/>
    <w:rsid w:val="00B96282"/>
    <w:rsid w:val="00B963F2"/>
    <w:rsid w:val="00B9648B"/>
    <w:rsid w:val="00B964A1"/>
    <w:rsid w:val="00B965F8"/>
    <w:rsid w:val="00B96935"/>
    <w:rsid w:val="00B96AC8"/>
    <w:rsid w:val="00B96AF1"/>
    <w:rsid w:val="00B97164"/>
    <w:rsid w:val="00B972EF"/>
    <w:rsid w:val="00B97AAC"/>
    <w:rsid w:val="00B97FB7"/>
    <w:rsid w:val="00BA02FC"/>
    <w:rsid w:val="00BA0A85"/>
    <w:rsid w:val="00BA10EB"/>
    <w:rsid w:val="00BA16E0"/>
    <w:rsid w:val="00BA178C"/>
    <w:rsid w:val="00BA1F8B"/>
    <w:rsid w:val="00BA297B"/>
    <w:rsid w:val="00BA300A"/>
    <w:rsid w:val="00BA333E"/>
    <w:rsid w:val="00BA36D8"/>
    <w:rsid w:val="00BA3899"/>
    <w:rsid w:val="00BA3A00"/>
    <w:rsid w:val="00BA4B60"/>
    <w:rsid w:val="00BA4BB9"/>
    <w:rsid w:val="00BA4EC8"/>
    <w:rsid w:val="00BA4F1D"/>
    <w:rsid w:val="00BA50B6"/>
    <w:rsid w:val="00BA5371"/>
    <w:rsid w:val="00BA5BA1"/>
    <w:rsid w:val="00BA5CED"/>
    <w:rsid w:val="00BA5D40"/>
    <w:rsid w:val="00BA6012"/>
    <w:rsid w:val="00BA66E8"/>
    <w:rsid w:val="00BA6D52"/>
    <w:rsid w:val="00BA74E8"/>
    <w:rsid w:val="00BA7798"/>
    <w:rsid w:val="00BA7FC8"/>
    <w:rsid w:val="00BB0269"/>
    <w:rsid w:val="00BB0506"/>
    <w:rsid w:val="00BB0836"/>
    <w:rsid w:val="00BB08FD"/>
    <w:rsid w:val="00BB0924"/>
    <w:rsid w:val="00BB18F2"/>
    <w:rsid w:val="00BB1994"/>
    <w:rsid w:val="00BB1DDD"/>
    <w:rsid w:val="00BB2E7D"/>
    <w:rsid w:val="00BB2ED8"/>
    <w:rsid w:val="00BB2F56"/>
    <w:rsid w:val="00BB301D"/>
    <w:rsid w:val="00BB3B54"/>
    <w:rsid w:val="00BB3CF0"/>
    <w:rsid w:val="00BB3D7A"/>
    <w:rsid w:val="00BB4865"/>
    <w:rsid w:val="00BB4873"/>
    <w:rsid w:val="00BB4BCE"/>
    <w:rsid w:val="00BB4CE3"/>
    <w:rsid w:val="00BB512A"/>
    <w:rsid w:val="00BB5C88"/>
    <w:rsid w:val="00BB5F92"/>
    <w:rsid w:val="00BB65F8"/>
    <w:rsid w:val="00BB6838"/>
    <w:rsid w:val="00BB6E82"/>
    <w:rsid w:val="00BB7070"/>
    <w:rsid w:val="00BB7166"/>
    <w:rsid w:val="00BB72DF"/>
    <w:rsid w:val="00BC01C1"/>
    <w:rsid w:val="00BC0478"/>
    <w:rsid w:val="00BC0A1E"/>
    <w:rsid w:val="00BC0B8F"/>
    <w:rsid w:val="00BC13AE"/>
    <w:rsid w:val="00BC1786"/>
    <w:rsid w:val="00BC1D8A"/>
    <w:rsid w:val="00BC2C4F"/>
    <w:rsid w:val="00BC325A"/>
    <w:rsid w:val="00BC35AF"/>
    <w:rsid w:val="00BC3A2F"/>
    <w:rsid w:val="00BC57F9"/>
    <w:rsid w:val="00BC5F78"/>
    <w:rsid w:val="00BC5FAB"/>
    <w:rsid w:val="00BC62B8"/>
    <w:rsid w:val="00BC65F7"/>
    <w:rsid w:val="00BC73AE"/>
    <w:rsid w:val="00BC77E1"/>
    <w:rsid w:val="00BC7970"/>
    <w:rsid w:val="00BC7FD3"/>
    <w:rsid w:val="00BD005B"/>
    <w:rsid w:val="00BD0132"/>
    <w:rsid w:val="00BD0537"/>
    <w:rsid w:val="00BD08C8"/>
    <w:rsid w:val="00BD0D89"/>
    <w:rsid w:val="00BD0D8A"/>
    <w:rsid w:val="00BD0E8E"/>
    <w:rsid w:val="00BD101C"/>
    <w:rsid w:val="00BD1688"/>
    <w:rsid w:val="00BD1ACA"/>
    <w:rsid w:val="00BD1B0C"/>
    <w:rsid w:val="00BD2253"/>
    <w:rsid w:val="00BD260E"/>
    <w:rsid w:val="00BD2AC8"/>
    <w:rsid w:val="00BD2EC4"/>
    <w:rsid w:val="00BD30CB"/>
    <w:rsid w:val="00BD3428"/>
    <w:rsid w:val="00BD3A0F"/>
    <w:rsid w:val="00BD3C7F"/>
    <w:rsid w:val="00BD4433"/>
    <w:rsid w:val="00BD4455"/>
    <w:rsid w:val="00BD4A27"/>
    <w:rsid w:val="00BD4DB1"/>
    <w:rsid w:val="00BD5177"/>
    <w:rsid w:val="00BD5252"/>
    <w:rsid w:val="00BD5417"/>
    <w:rsid w:val="00BD603D"/>
    <w:rsid w:val="00BD604C"/>
    <w:rsid w:val="00BD652A"/>
    <w:rsid w:val="00BD67E5"/>
    <w:rsid w:val="00BD6CBF"/>
    <w:rsid w:val="00BD6D1A"/>
    <w:rsid w:val="00BD7578"/>
    <w:rsid w:val="00BD7659"/>
    <w:rsid w:val="00BD77CE"/>
    <w:rsid w:val="00BD7BF0"/>
    <w:rsid w:val="00BD7CE1"/>
    <w:rsid w:val="00BE05BF"/>
    <w:rsid w:val="00BE14D7"/>
    <w:rsid w:val="00BE2BDE"/>
    <w:rsid w:val="00BE2CEF"/>
    <w:rsid w:val="00BE339C"/>
    <w:rsid w:val="00BE38BD"/>
    <w:rsid w:val="00BE3B70"/>
    <w:rsid w:val="00BE45D1"/>
    <w:rsid w:val="00BE4817"/>
    <w:rsid w:val="00BE48E1"/>
    <w:rsid w:val="00BE4C86"/>
    <w:rsid w:val="00BE54CA"/>
    <w:rsid w:val="00BE5962"/>
    <w:rsid w:val="00BE5D4C"/>
    <w:rsid w:val="00BE5F70"/>
    <w:rsid w:val="00BE6124"/>
    <w:rsid w:val="00BE68C5"/>
    <w:rsid w:val="00BE68FA"/>
    <w:rsid w:val="00BE69F5"/>
    <w:rsid w:val="00BE6BA3"/>
    <w:rsid w:val="00BE6BA8"/>
    <w:rsid w:val="00BE76B7"/>
    <w:rsid w:val="00BE7D73"/>
    <w:rsid w:val="00BF0E80"/>
    <w:rsid w:val="00BF12B9"/>
    <w:rsid w:val="00BF1369"/>
    <w:rsid w:val="00BF16CC"/>
    <w:rsid w:val="00BF1C4B"/>
    <w:rsid w:val="00BF1C7A"/>
    <w:rsid w:val="00BF1ED8"/>
    <w:rsid w:val="00BF253D"/>
    <w:rsid w:val="00BF272D"/>
    <w:rsid w:val="00BF294B"/>
    <w:rsid w:val="00BF2B41"/>
    <w:rsid w:val="00BF2D38"/>
    <w:rsid w:val="00BF2DF0"/>
    <w:rsid w:val="00BF2F4F"/>
    <w:rsid w:val="00BF342F"/>
    <w:rsid w:val="00BF400D"/>
    <w:rsid w:val="00BF4269"/>
    <w:rsid w:val="00BF460D"/>
    <w:rsid w:val="00BF4BDA"/>
    <w:rsid w:val="00BF4D94"/>
    <w:rsid w:val="00BF53B1"/>
    <w:rsid w:val="00BF566F"/>
    <w:rsid w:val="00BF56B3"/>
    <w:rsid w:val="00BF5833"/>
    <w:rsid w:val="00BF58CA"/>
    <w:rsid w:val="00BF5F10"/>
    <w:rsid w:val="00BF611E"/>
    <w:rsid w:val="00BF61BF"/>
    <w:rsid w:val="00BF6A20"/>
    <w:rsid w:val="00BF70A6"/>
    <w:rsid w:val="00BF71B5"/>
    <w:rsid w:val="00BF7B4B"/>
    <w:rsid w:val="00BF7B4F"/>
    <w:rsid w:val="00BF7EA9"/>
    <w:rsid w:val="00C007E0"/>
    <w:rsid w:val="00C0089E"/>
    <w:rsid w:val="00C012A1"/>
    <w:rsid w:val="00C01687"/>
    <w:rsid w:val="00C01912"/>
    <w:rsid w:val="00C01962"/>
    <w:rsid w:val="00C01EC8"/>
    <w:rsid w:val="00C02174"/>
    <w:rsid w:val="00C029D5"/>
    <w:rsid w:val="00C02EE2"/>
    <w:rsid w:val="00C03297"/>
    <w:rsid w:val="00C034B1"/>
    <w:rsid w:val="00C03779"/>
    <w:rsid w:val="00C037A3"/>
    <w:rsid w:val="00C03B46"/>
    <w:rsid w:val="00C03B70"/>
    <w:rsid w:val="00C04089"/>
    <w:rsid w:val="00C04200"/>
    <w:rsid w:val="00C04AE5"/>
    <w:rsid w:val="00C05A7F"/>
    <w:rsid w:val="00C0632B"/>
    <w:rsid w:val="00C06448"/>
    <w:rsid w:val="00C06A84"/>
    <w:rsid w:val="00C071D6"/>
    <w:rsid w:val="00C07274"/>
    <w:rsid w:val="00C07549"/>
    <w:rsid w:val="00C0758F"/>
    <w:rsid w:val="00C076D8"/>
    <w:rsid w:val="00C077CD"/>
    <w:rsid w:val="00C079F7"/>
    <w:rsid w:val="00C07B07"/>
    <w:rsid w:val="00C10382"/>
    <w:rsid w:val="00C10CF9"/>
    <w:rsid w:val="00C117BE"/>
    <w:rsid w:val="00C1231E"/>
    <w:rsid w:val="00C126B6"/>
    <w:rsid w:val="00C136FA"/>
    <w:rsid w:val="00C14AA0"/>
    <w:rsid w:val="00C14CAB"/>
    <w:rsid w:val="00C15AA3"/>
    <w:rsid w:val="00C15AE3"/>
    <w:rsid w:val="00C15B3E"/>
    <w:rsid w:val="00C15FCE"/>
    <w:rsid w:val="00C16B50"/>
    <w:rsid w:val="00C16D95"/>
    <w:rsid w:val="00C16E90"/>
    <w:rsid w:val="00C172C3"/>
    <w:rsid w:val="00C17311"/>
    <w:rsid w:val="00C173BD"/>
    <w:rsid w:val="00C17596"/>
    <w:rsid w:val="00C204CF"/>
    <w:rsid w:val="00C20B7F"/>
    <w:rsid w:val="00C20D9F"/>
    <w:rsid w:val="00C20EA0"/>
    <w:rsid w:val="00C2105A"/>
    <w:rsid w:val="00C21185"/>
    <w:rsid w:val="00C214D0"/>
    <w:rsid w:val="00C21730"/>
    <w:rsid w:val="00C22122"/>
    <w:rsid w:val="00C22D21"/>
    <w:rsid w:val="00C22E03"/>
    <w:rsid w:val="00C230E4"/>
    <w:rsid w:val="00C233D3"/>
    <w:rsid w:val="00C2370B"/>
    <w:rsid w:val="00C23F9D"/>
    <w:rsid w:val="00C244C9"/>
    <w:rsid w:val="00C24667"/>
    <w:rsid w:val="00C24DBD"/>
    <w:rsid w:val="00C24DEA"/>
    <w:rsid w:val="00C25517"/>
    <w:rsid w:val="00C256C9"/>
    <w:rsid w:val="00C259D5"/>
    <w:rsid w:val="00C25E76"/>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29C7"/>
    <w:rsid w:val="00C332E5"/>
    <w:rsid w:val="00C3370B"/>
    <w:rsid w:val="00C3384E"/>
    <w:rsid w:val="00C34537"/>
    <w:rsid w:val="00C347AD"/>
    <w:rsid w:val="00C34D09"/>
    <w:rsid w:val="00C34E7E"/>
    <w:rsid w:val="00C35388"/>
    <w:rsid w:val="00C35693"/>
    <w:rsid w:val="00C366CB"/>
    <w:rsid w:val="00C367A9"/>
    <w:rsid w:val="00C37582"/>
    <w:rsid w:val="00C37A61"/>
    <w:rsid w:val="00C37BF8"/>
    <w:rsid w:val="00C404F9"/>
    <w:rsid w:val="00C415D1"/>
    <w:rsid w:val="00C41685"/>
    <w:rsid w:val="00C41B69"/>
    <w:rsid w:val="00C420E4"/>
    <w:rsid w:val="00C421E8"/>
    <w:rsid w:val="00C4252E"/>
    <w:rsid w:val="00C42733"/>
    <w:rsid w:val="00C42970"/>
    <w:rsid w:val="00C43035"/>
    <w:rsid w:val="00C43440"/>
    <w:rsid w:val="00C435AB"/>
    <w:rsid w:val="00C43F0E"/>
    <w:rsid w:val="00C44211"/>
    <w:rsid w:val="00C44B7B"/>
    <w:rsid w:val="00C44DCB"/>
    <w:rsid w:val="00C44E63"/>
    <w:rsid w:val="00C46B6A"/>
    <w:rsid w:val="00C46BB5"/>
    <w:rsid w:val="00C47167"/>
    <w:rsid w:val="00C472E1"/>
    <w:rsid w:val="00C476B3"/>
    <w:rsid w:val="00C503C3"/>
    <w:rsid w:val="00C509E6"/>
    <w:rsid w:val="00C50EF3"/>
    <w:rsid w:val="00C51EE3"/>
    <w:rsid w:val="00C51FBC"/>
    <w:rsid w:val="00C52401"/>
    <w:rsid w:val="00C525A0"/>
    <w:rsid w:val="00C52675"/>
    <w:rsid w:val="00C52CA4"/>
    <w:rsid w:val="00C52E93"/>
    <w:rsid w:val="00C53290"/>
    <w:rsid w:val="00C53353"/>
    <w:rsid w:val="00C53C52"/>
    <w:rsid w:val="00C53EDE"/>
    <w:rsid w:val="00C53FD6"/>
    <w:rsid w:val="00C5415B"/>
    <w:rsid w:val="00C5427F"/>
    <w:rsid w:val="00C54719"/>
    <w:rsid w:val="00C54C1F"/>
    <w:rsid w:val="00C552C3"/>
    <w:rsid w:val="00C5539C"/>
    <w:rsid w:val="00C555A3"/>
    <w:rsid w:val="00C559EF"/>
    <w:rsid w:val="00C55FFB"/>
    <w:rsid w:val="00C56202"/>
    <w:rsid w:val="00C5633C"/>
    <w:rsid w:val="00C56CCB"/>
    <w:rsid w:val="00C56F4F"/>
    <w:rsid w:val="00C57445"/>
    <w:rsid w:val="00C57889"/>
    <w:rsid w:val="00C578DB"/>
    <w:rsid w:val="00C57C82"/>
    <w:rsid w:val="00C57F48"/>
    <w:rsid w:val="00C60023"/>
    <w:rsid w:val="00C60479"/>
    <w:rsid w:val="00C60BE3"/>
    <w:rsid w:val="00C61071"/>
    <w:rsid w:val="00C6162A"/>
    <w:rsid w:val="00C61901"/>
    <w:rsid w:val="00C61927"/>
    <w:rsid w:val="00C619C4"/>
    <w:rsid w:val="00C61A4C"/>
    <w:rsid w:val="00C6200C"/>
    <w:rsid w:val="00C62424"/>
    <w:rsid w:val="00C62A19"/>
    <w:rsid w:val="00C62BF3"/>
    <w:rsid w:val="00C633AA"/>
    <w:rsid w:val="00C6348C"/>
    <w:rsid w:val="00C6352B"/>
    <w:rsid w:val="00C638AE"/>
    <w:rsid w:val="00C63B45"/>
    <w:rsid w:val="00C63C2C"/>
    <w:rsid w:val="00C63CA9"/>
    <w:rsid w:val="00C64E91"/>
    <w:rsid w:val="00C658AB"/>
    <w:rsid w:val="00C66305"/>
    <w:rsid w:val="00C663BF"/>
    <w:rsid w:val="00C66850"/>
    <w:rsid w:val="00C66893"/>
    <w:rsid w:val="00C66A54"/>
    <w:rsid w:val="00C67020"/>
    <w:rsid w:val="00C67558"/>
    <w:rsid w:val="00C67CF7"/>
    <w:rsid w:val="00C67EFD"/>
    <w:rsid w:val="00C70851"/>
    <w:rsid w:val="00C70FF4"/>
    <w:rsid w:val="00C7153F"/>
    <w:rsid w:val="00C71631"/>
    <w:rsid w:val="00C71906"/>
    <w:rsid w:val="00C724E8"/>
    <w:rsid w:val="00C72D0D"/>
    <w:rsid w:val="00C7301F"/>
    <w:rsid w:val="00C73AE4"/>
    <w:rsid w:val="00C742A4"/>
    <w:rsid w:val="00C74A88"/>
    <w:rsid w:val="00C75362"/>
    <w:rsid w:val="00C75487"/>
    <w:rsid w:val="00C75861"/>
    <w:rsid w:val="00C75A33"/>
    <w:rsid w:val="00C75FC0"/>
    <w:rsid w:val="00C7636F"/>
    <w:rsid w:val="00C76C7D"/>
    <w:rsid w:val="00C77899"/>
    <w:rsid w:val="00C77B26"/>
    <w:rsid w:val="00C77CA7"/>
    <w:rsid w:val="00C77F58"/>
    <w:rsid w:val="00C809BA"/>
    <w:rsid w:val="00C80AAC"/>
    <w:rsid w:val="00C80BF5"/>
    <w:rsid w:val="00C81264"/>
    <w:rsid w:val="00C81439"/>
    <w:rsid w:val="00C816E3"/>
    <w:rsid w:val="00C819B6"/>
    <w:rsid w:val="00C81BEB"/>
    <w:rsid w:val="00C820C7"/>
    <w:rsid w:val="00C823B9"/>
    <w:rsid w:val="00C82753"/>
    <w:rsid w:val="00C82813"/>
    <w:rsid w:val="00C828C5"/>
    <w:rsid w:val="00C831DC"/>
    <w:rsid w:val="00C8323A"/>
    <w:rsid w:val="00C83BF9"/>
    <w:rsid w:val="00C83E5E"/>
    <w:rsid w:val="00C8409E"/>
    <w:rsid w:val="00C84611"/>
    <w:rsid w:val="00C8471F"/>
    <w:rsid w:val="00C84CA1"/>
    <w:rsid w:val="00C8510F"/>
    <w:rsid w:val="00C85802"/>
    <w:rsid w:val="00C85EC0"/>
    <w:rsid w:val="00C86629"/>
    <w:rsid w:val="00C86893"/>
    <w:rsid w:val="00C86A77"/>
    <w:rsid w:val="00C86F36"/>
    <w:rsid w:val="00C87219"/>
    <w:rsid w:val="00C90955"/>
    <w:rsid w:val="00C913AC"/>
    <w:rsid w:val="00C916FA"/>
    <w:rsid w:val="00C92255"/>
    <w:rsid w:val="00C9272A"/>
    <w:rsid w:val="00C927C0"/>
    <w:rsid w:val="00C92F86"/>
    <w:rsid w:val="00C939C0"/>
    <w:rsid w:val="00C93A2E"/>
    <w:rsid w:val="00C93DDB"/>
    <w:rsid w:val="00C941B1"/>
    <w:rsid w:val="00C94DB9"/>
    <w:rsid w:val="00C95398"/>
    <w:rsid w:val="00C95948"/>
    <w:rsid w:val="00C96004"/>
    <w:rsid w:val="00C9680B"/>
    <w:rsid w:val="00C972F7"/>
    <w:rsid w:val="00C97426"/>
    <w:rsid w:val="00C97955"/>
    <w:rsid w:val="00CA008A"/>
    <w:rsid w:val="00CA084F"/>
    <w:rsid w:val="00CA0C89"/>
    <w:rsid w:val="00CA0F79"/>
    <w:rsid w:val="00CA1C39"/>
    <w:rsid w:val="00CA21D4"/>
    <w:rsid w:val="00CA2256"/>
    <w:rsid w:val="00CA22AE"/>
    <w:rsid w:val="00CA2572"/>
    <w:rsid w:val="00CA3747"/>
    <w:rsid w:val="00CA398A"/>
    <w:rsid w:val="00CA3CF8"/>
    <w:rsid w:val="00CA43C5"/>
    <w:rsid w:val="00CA43CA"/>
    <w:rsid w:val="00CA441C"/>
    <w:rsid w:val="00CA4652"/>
    <w:rsid w:val="00CA4883"/>
    <w:rsid w:val="00CA4E1C"/>
    <w:rsid w:val="00CA4FC2"/>
    <w:rsid w:val="00CA531A"/>
    <w:rsid w:val="00CA54D4"/>
    <w:rsid w:val="00CA59B5"/>
    <w:rsid w:val="00CA5E88"/>
    <w:rsid w:val="00CA6C3C"/>
    <w:rsid w:val="00CA7364"/>
    <w:rsid w:val="00CA752A"/>
    <w:rsid w:val="00CA7C40"/>
    <w:rsid w:val="00CB0239"/>
    <w:rsid w:val="00CB034A"/>
    <w:rsid w:val="00CB0613"/>
    <w:rsid w:val="00CB071C"/>
    <w:rsid w:val="00CB0B48"/>
    <w:rsid w:val="00CB0C65"/>
    <w:rsid w:val="00CB0E4E"/>
    <w:rsid w:val="00CB0F05"/>
    <w:rsid w:val="00CB1A3A"/>
    <w:rsid w:val="00CB23FB"/>
    <w:rsid w:val="00CB2BB3"/>
    <w:rsid w:val="00CB2CD3"/>
    <w:rsid w:val="00CB3A78"/>
    <w:rsid w:val="00CB40DB"/>
    <w:rsid w:val="00CB41FF"/>
    <w:rsid w:val="00CB42D0"/>
    <w:rsid w:val="00CB4468"/>
    <w:rsid w:val="00CB46A3"/>
    <w:rsid w:val="00CB6293"/>
    <w:rsid w:val="00CB6BBB"/>
    <w:rsid w:val="00CB6BDC"/>
    <w:rsid w:val="00CB6F54"/>
    <w:rsid w:val="00CB7DB5"/>
    <w:rsid w:val="00CB7F96"/>
    <w:rsid w:val="00CC0024"/>
    <w:rsid w:val="00CC0619"/>
    <w:rsid w:val="00CC0CEA"/>
    <w:rsid w:val="00CC1243"/>
    <w:rsid w:val="00CC1A22"/>
    <w:rsid w:val="00CC1E9E"/>
    <w:rsid w:val="00CC212F"/>
    <w:rsid w:val="00CC2827"/>
    <w:rsid w:val="00CC2CC2"/>
    <w:rsid w:val="00CC3511"/>
    <w:rsid w:val="00CC3DBD"/>
    <w:rsid w:val="00CC3E48"/>
    <w:rsid w:val="00CC3F96"/>
    <w:rsid w:val="00CC4319"/>
    <w:rsid w:val="00CC432C"/>
    <w:rsid w:val="00CC4658"/>
    <w:rsid w:val="00CC49DA"/>
    <w:rsid w:val="00CC4DAA"/>
    <w:rsid w:val="00CC601C"/>
    <w:rsid w:val="00CC619F"/>
    <w:rsid w:val="00CC61E2"/>
    <w:rsid w:val="00CC66A9"/>
    <w:rsid w:val="00CC6924"/>
    <w:rsid w:val="00CD0445"/>
    <w:rsid w:val="00CD060E"/>
    <w:rsid w:val="00CD0AB3"/>
    <w:rsid w:val="00CD0FE3"/>
    <w:rsid w:val="00CD1052"/>
    <w:rsid w:val="00CD107C"/>
    <w:rsid w:val="00CD10D5"/>
    <w:rsid w:val="00CD1184"/>
    <w:rsid w:val="00CD129D"/>
    <w:rsid w:val="00CD13C3"/>
    <w:rsid w:val="00CD149C"/>
    <w:rsid w:val="00CD1B65"/>
    <w:rsid w:val="00CD2188"/>
    <w:rsid w:val="00CD23E3"/>
    <w:rsid w:val="00CD2A89"/>
    <w:rsid w:val="00CD2D6E"/>
    <w:rsid w:val="00CD366E"/>
    <w:rsid w:val="00CD3848"/>
    <w:rsid w:val="00CD38C9"/>
    <w:rsid w:val="00CD3F6C"/>
    <w:rsid w:val="00CD4447"/>
    <w:rsid w:val="00CD4459"/>
    <w:rsid w:val="00CD474D"/>
    <w:rsid w:val="00CD4819"/>
    <w:rsid w:val="00CD4F92"/>
    <w:rsid w:val="00CD5CEC"/>
    <w:rsid w:val="00CD5E55"/>
    <w:rsid w:val="00CD5E7E"/>
    <w:rsid w:val="00CD6189"/>
    <w:rsid w:val="00CD6312"/>
    <w:rsid w:val="00CD68F2"/>
    <w:rsid w:val="00CD71C9"/>
    <w:rsid w:val="00CD726A"/>
    <w:rsid w:val="00CD7C3F"/>
    <w:rsid w:val="00CE026A"/>
    <w:rsid w:val="00CE05F2"/>
    <w:rsid w:val="00CE095D"/>
    <w:rsid w:val="00CE0C6F"/>
    <w:rsid w:val="00CE0D51"/>
    <w:rsid w:val="00CE0F85"/>
    <w:rsid w:val="00CE1A43"/>
    <w:rsid w:val="00CE1B94"/>
    <w:rsid w:val="00CE1BA7"/>
    <w:rsid w:val="00CE21FE"/>
    <w:rsid w:val="00CE229B"/>
    <w:rsid w:val="00CE2539"/>
    <w:rsid w:val="00CE2E20"/>
    <w:rsid w:val="00CE2E71"/>
    <w:rsid w:val="00CE34DC"/>
    <w:rsid w:val="00CE41CD"/>
    <w:rsid w:val="00CE430A"/>
    <w:rsid w:val="00CE4D0E"/>
    <w:rsid w:val="00CE5D29"/>
    <w:rsid w:val="00CE5F66"/>
    <w:rsid w:val="00CE7308"/>
    <w:rsid w:val="00CE79BD"/>
    <w:rsid w:val="00CE7A48"/>
    <w:rsid w:val="00CE7A51"/>
    <w:rsid w:val="00CF10CC"/>
    <w:rsid w:val="00CF15C3"/>
    <w:rsid w:val="00CF1985"/>
    <w:rsid w:val="00CF19CD"/>
    <w:rsid w:val="00CF1B22"/>
    <w:rsid w:val="00CF1C9C"/>
    <w:rsid w:val="00CF2109"/>
    <w:rsid w:val="00CF2640"/>
    <w:rsid w:val="00CF2A20"/>
    <w:rsid w:val="00CF3E69"/>
    <w:rsid w:val="00CF42ED"/>
    <w:rsid w:val="00CF4871"/>
    <w:rsid w:val="00CF4946"/>
    <w:rsid w:val="00CF4AB5"/>
    <w:rsid w:val="00CF4CA9"/>
    <w:rsid w:val="00CF53B9"/>
    <w:rsid w:val="00CF5557"/>
    <w:rsid w:val="00CF583F"/>
    <w:rsid w:val="00CF61A8"/>
    <w:rsid w:val="00CF6596"/>
    <w:rsid w:val="00CF6782"/>
    <w:rsid w:val="00CF67BC"/>
    <w:rsid w:val="00CF692D"/>
    <w:rsid w:val="00CF6CCB"/>
    <w:rsid w:val="00CF70A9"/>
    <w:rsid w:val="00CF7452"/>
    <w:rsid w:val="00CF7C4A"/>
    <w:rsid w:val="00D0138A"/>
    <w:rsid w:val="00D0154B"/>
    <w:rsid w:val="00D01785"/>
    <w:rsid w:val="00D01979"/>
    <w:rsid w:val="00D01A4E"/>
    <w:rsid w:val="00D01C31"/>
    <w:rsid w:val="00D01EA6"/>
    <w:rsid w:val="00D02281"/>
    <w:rsid w:val="00D02F36"/>
    <w:rsid w:val="00D032D2"/>
    <w:rsid w:val="00D034DA"/>
    <w:rsid w:val="00D0369B"/>
    <w:rsid w:val="00D03C49"/>
    <w:rsid w:val="00D0545F"/>
    <w:rsid w:val="00D05548"/>
    <w:rsid w:val="00D05DFF"/>
    <w:rsid w:val="00D05E18"/>
    <w:rsid w:val="00D05E82"/>
    <w:rsid w:val="00D05E83"/>
    <w:rsid w:val="00D06CC9"/>
    <w:rsid w:val="00D0722A"/>
    <w:rsid w:val="00D073FD"/>
    <w:rsid w:val="00D0740D"/>
    <w:rsid w:val="00D07458"/>
    <w:rsid w:val="00D07520"/>
    <w:rsid w:val="00D07A39"/>
    <w:rsid w:val="00D07B88"/>
    <w:rsid w:val="00D10473"/>
    <w:rsid w:val="00D108D0"/>
    <w:rsid w:val="00D110D2"/>
    <w:rsid w:val="00D11400"/>
    <w:rsid w:val="00D11600"/>
    <w:rsid w:val="00D11913"/>
    <w:rsid w:val="00D11959"/>
    <w:rsid w:val="00D11A99"/>
    <w:rsid w:val="00D127FF"/>
    <w:rsid w:val="00D1295E"/>
    <w:rsid w:val="00D12BA5"/>
    <w:rsid w:val="00D12D83"/>
    <w:rsid w:val="00D12F51"/>
    <w:rsid w:val="00D130A5"/>
    <w:rsid w:val="00D136D4"/>
    <w:rsid w:val="00D13858"/>
    <w:rsid w:val="00D13A73"/>
    <w:rsid w:val="00D13A96"/>
    <w:rsid w:val="00D14735"/>
    <w:rsid w:val="00D147E7"/>
    <w:rsid w:val="00D14918"/>
    <w:rsid w:val="00D14A4B"/>
    <w:rsid w:val="00D151F7"/>
    <w:rsid w:val="00D15E7C"/>
    <w:rsid w:val="00D16644"/>
    <w:rsid w:val="00D16BDC"/>
    <w:rsid w:val="00D17295"/>
    <w:rsid w:val="00D17ABE"/>
    <w:rsid w:val="00D20230"/>
    <w:rsid w:val="00D2112A"/>
    <w:rsid w:val="00D22039"/>
    <w:rsid w:val="00D222F9"/>
    <w:rsid w:val="00D2249E"/>
    <w:rsid w:val="00D226A0"/>
    <w:rsid w:val="00D22875"/>
    <w:rsid w:val="00D228CF"/>
    <w:rsid w:val="00D229DE"/>
    <w:rsid w:val="00D234D4"/>
    <w:rsid w:val="00D23CE5"/>
    <w:rsid w:val="00D2441A"/>
    <w:rsid w:val="00D24D15"/>
    <w:rsid w:val="00D24E68"/>
    <w:rsid w:val="00D2540B"/>
    <w:rsid w:val="00D26136"/>
    <w:rsid w:val="00D266AF"/>
    <w:rsid w:val="00D2674D"/>
    <w:rsid w:val="00D268CB"/>
    <w:rsid w:val="00D271E5"/>
    <w:rsid w:val="00D2774B"/>
    <w:rsid w:val="00D27D99"/>
    <w:rsid w:val="00D27EC2"/>
    <w:rsid w:val="00D3129D"/>
    <w:rsid w:val="00D313A0"/>
    <w:rsid w:val="00D31661"/>
    <w:rsid w:val="00D31E8C"/>
    <w:rsid w:val="00D31FA1"/>
    <w:rsid w:val="00D327E3"/>
    <w:rsid w:val="00D32C80"/>
    <w:rsid w:val="00D333C9"/>
    <w:rsid w:val="00D3344B"/>
    <w:rsid w:val="00D3367D"/>
    <w:rsid w:val="00D33963"/>
    <w:rsid w:val="00D33AB0"/>
    <w:rsid w:val="00D33ACC"/>
    <w:rsid w:val="00D33B69"/>
    <w:rsid w:val="00D34203"/>
    <w:rsid w:val="00D3495D"/>
    <w:rsid w:val="00D34B28"/>
    <w:rsid w:val="00D34FD4"/>
    <w:rsid w:val="00D35CC0"/>
    <w:rsid w:val="00D36289"/>
    <w:rsid w:val="00D37077"/>
    <w:rsid w:val="00D37602"/>
    <w:rsid w:val="00D3762C"/>
    <w:rsid w:val="00D3794B"/>
    <w:rsid w:val="00D37E73"/>
    <w:rsid w:val="00D37FD8"/>
    <w:rsid w:val="00D40065"/>
    <w:rsid w:val="00D4031A"/>
    <w:rsid w:val="00D40762"/>
    <w:rsid w:val="00D40E49"/>
    <w:rsid w:val="00D40E4B"/>
    <w:rsid w:val="00D41048"/>
    <w:rsid w:val="00D411FE"/>
    <w:rsid w:val="00D421B7"/>
    <w:rsid w:val="00D422FF"/>
    <w:rsid w:val="00D427A5"/>
    <w:rsid w:val="00D42D6A"/>
    <w:rsid w:val="00D430CE"/>
    <w:rsid w:val="00D431E1"/>
    <w:rsid w:val="00D43335"/>
    <w:rsid w:val="00D436D3"/>
    <w:rsid w:val="00D438E1"/>
    <w:rsid w:val="00D439E1"/>
    <w:rsid w:val="00D439EC"/>
    <w:rsid w:val="00D43C2E"/>
    <w:rsid w:val="00D4423E"/>
    <w:rsid w:val="00D45547"/>
    <w:rsid w:val="00D460A8"/>
    <w:rsid w:val="00D461AF"/>
    <w:rsid w:val="00D46412"/>
    <w:rsid w:val="00D46544"/>
    <w:rsid w:val="00D46806"/>
    <w:rsid w:val="00D46BE2"/>
    <w:rsid w:val="00D47651"/>
    <w:rsid w:val="00D47C57"/>
    <w:rsid w:val="00D47D7E"/>
    <w:rsid w:val="00D5012A"/>
    <w:rsid w:val="00D50471"/>
    <w:rsid w:val="00D50E4D"/>
    <w:rsid w:val="00D50EA8"/>
    <w:rsid w:val="00D51D7E"/>
    <w:rsid w:val="00D51DBE"/>
    <w:rsid w:val="00D51E6F"/>
    <w:rsid w:val="00D52703"/>
    <w:rsid w:val="00D52B7C"/>
    <w:rsid w:val="00D53348"/>
    <w:rsid w:val="00D5338A"/>
    <w:rsid w:val="00D5344C"/>
    <w:rsid w:val="00D53A22"/>
    <w:rsid w:val="00D53F07"/>
    <w:rsid w:val="00D541BE"/>
    <w:rsid w:val="00D542F3"/>
    <w:rsid w:val="00D545B5"/>
    <w:rsid w:val="00D54A0C"/>
    <w:rsid w:val="00D54B93"/>
    <w:rsid w:val="00D559CC"/>
    <w:rsid w:val="00D55BDD"/>
    <w:rsid w:val="00D572B9"/>
    <w:rsid w:val="00D577DD"/>
    <w:rsid w:val="00D57B45"/>
    <w:rsid w:val="00D600C2"/>
    <w:rsid w:val="00D60284"/>
    <w:rsid w:val="00D603FF"/>
    <w:rsid w:val="00D60866"/>
    <w:rsid w:val="00D60B73"/>
    <w:rsid w:val="00D60E65"/>
    <w:rsid w:val="00D61E0A"/>
    <w:rsid w:val="00D61FC9"/>
    <w:rsid w:val="00D62356"/>
    <w:rsid w:val="00D626E1"/>
    <w:rsid w:val="00D62D92"/>
    <w:rsid w:val="00D62DBB"/>
    <w:rsid w:val="00D630C3"/>
    <w:rsid w:val="00D634F1"/>
    <w:rsid w:val="00D635B5"/>
    <w:rsid w:val="00D63B59"/>
    <w:rsid w:val="00D63C3F"/>
    <w:rsid w:val="00D63DC5"/>
    <w:rsid w:val="00D63DCF"/>
    <w:rsid w:val="00D63E89"/>
    <w:rsid w:val="00D63FF3"/>
    <w:rsid w:val="00D64544"/>
    <w:rsid w:val="00D64853"/>
    <w:rsid w:val="00D64D7D"/>
    <w:rsid w:val="00D64EA8"/>
    <w:rsid w:val="00D650BC"/>
    <w:rsid w:val="00D654B4"/>
    <w:rsid w:val="00D65BA5"/>
    <w:rsid w:val="00D66263"/>
    <w:rsid w:val="00D66707"/>
    <w:rsid w:val="00D66D84"/>
    <w:rsid w:val="00D66E01"/>
    <w:rsid w:val="00D672DD"/>
    <w:rsid w:val="00D674AE"/>
    <w:rsid w:val="00D67BEE"/>
    <w:rsid w:val="00D67DB1"/>
    <w:rsid w:val="00D701D6"/>
    <w:rsid w:val="00D705BD"/>
    <w:rsid w:val="00D707DD"/>
    <w:rsid w:val="00D708AF"/>
    <w:rsid w:val="00D71113"/>
    <w:rsid w:val="00D7203D"/>
    <w:rsid w:val="00D7210D"/>
    <w:rsid w:val="00D7223D"/>
    <w:rsid w:val="00D723F1"/>
    <w:rsid w:val="00D726EE"/>
    <w:rsid w:val="00D72C7E"/>
    <w:rsid w:val="00D72E79"/>
    <w:rsid w:val="00D731B2"/>
    <w:rsid w:val="00D73592"/>
    <w:rsid w:val="00D736DA"/>
    <w:rsid w:val="00D74062"/>
    <w:rsid w:val="00D7430D"/>
    <w:rsid w:val="00D74B6D"/>
    <w:rsid w:val="00D74BED"/>
    <w:rsid w:val="00D74F41"/>
    <w:rsid w:val="00D755CF"/>
    <w:rsid w:val="00D7574F"/>
    <w:rsid w:val="00D75C1F"/>
    <w:rsid w:val="00D75E09"/>
    <w:rsid w:val="00D75E85"/>
    <w:rsid w:val="00D75F1F"/>
    <w:rsid w:val="00D77139"/>
    <w:rsid w:val="00D7738B"/>
    <w:rsid w:val="00D77C05"/>
    <w:rsid w:val="00D77E3E"/>
    <w:rsid w:val="00D80055"/>
    <w:rsid w:val="00D80837"/>
    <w:rsid w:val="00D80DCA"/>
    <w:rsid w:val="00D81519"/>
    <w:rsid w:val="00D8237C"/>
    <w:rsid w:val="00D82AC1"/>
    <w:rsid w:val="00D82BC7"/>
    <w:rsid w:val="00D82D71"/>
    <w:rsid w:val="00D83339"/>
    <w:rsid w:val="00D839E6"/>
    <w:rsid w:val="00D83CA6"/>
    <w:rsid w:val="00D83CB3"/>
    <w:rsid w:val="00D84139"/>
    <w:rsid w:val="00D84543"/>
    <w:rsid w:val="00D84C42"/>
    <w:rsid w:val="00D84CE3"/>
    <w:rsid w:val="00D84E4A"/>
    <w:rsid w:val="00D85A42"/>
    <w:rsid w:val="00D85D7C"/>
    <w:rsid w:val="00D85E87"/>
    <w:rsid w:val="00D86814"/>
    <w:rsid w:val="00D87782"/>
    <w:rsid w:val="00D87849"/>
    <w:rsid w:val="00D87B62"/>
    <w:rsid w:val="00D9079E"/>
    <w:rsid w:val="00D9103F"/>
    <w:rsid w:val="00D91594"/>
    <w:rsid w:val="00D91AE4"/>
    <w:rsid w:val="00D91C0F"/>
    <w:rsid w:val="00D922B8"/>
    <w:rsid w:val="00D922CC"/>
    <w:rsid w:val="00D92457"/>
    <w:rsid w:val="00D924BB"/>
    <w:rsid w:val="00D927FE"/>
    <w:rsid w:val="00D92CAF"/>
    <w:rsid w:val="00D9337B"/>
    <w:rsid w:val="00D936AE"/>
    <w:rsid w:val="00D938EB"/>
    <w:rsid w:val="00D93E9C"/>
    <w:rsid w:val="00D958B1"/>
    <w:rsid w:val="00D95982"/>
    <w:rsid w:val="00D95D7E"/>
    <w:rsid w:val="00D95E37"/>
    <w:rsid w:val="00D966AE"/>
    <w:rsid w:val="00D96EBC"/>
    <w:rsid w:val="00D97A92"/>
    <w:rsid w:val="00D97BCA"/>
    <w:rsid w:val="00D97EAB"/>
    <w:rsid w:val="00D97F40"/>
    <w:rsid w:val="00DA009B"/>
    <w:rsid w:val="00DA03FD"/>
    <w:rsid w:val="00DA0F41"/>
    <w:rsid w:val="00DA1191"/>
    <w:rsid w:val="00DA1447"/>
    <w:rsid w:val="00DA14A8"/>
    <w:rsid w:val="00DA14FA"/>
    <w:rsid w:val="00DA1E78"/>
    <w:rsid w:val="00DA282E"/>
    <w:rsid w:val="00DA2D7F"/>
    <w:rsid w:val="00DA2EE7"/>
    <w:rsid w:val="00DA300F"/>
    <w:rsid w:val="00DA33E3"/>
    <w:rsid w:val="00DA371A"/>
    <w:rsid w:val="00DA3791"/>
    <w:rsid w:val="00DA3A79"/>
    <w:rsid w:val="00DA405E"/>
    <w:rsid w:val="00DA5168"/>
    <w:rsid w:val="00DA53AC"/>
    <w:rsid w:val="00DA5911"/>
    <w:rsid w:val="00DA5EB7"/>
    <w:rsid w:val="00DA5EEC"/>
    <w:rsid w:val="00DA668C"/>
    <w:rsid w:val="00DA6FA9"/>
    <w:rsid w:val="00DA70D0"/>
    <w:rsid w:val="00DA722E"/>
    <w:rsid w:val="00DA73C4"/>
    <w:rsid w:val="00DA7733"/>
    <w:rsid w:val="00DA7B8C"/>
    <w:rsid w:val="00DA7C22"/>
    <w:rsid w:val="00DA7DCF"/>
    <w:rsid w:val="00DA7DD9"/>
    <w:rsid w:val="00DB0003"/>
    <w:rsid w:val="00DB0276"/>
    <w:rsid w:val="00DB0389"/>
    <w:rsid w:val="00DB05DC"/>
    <w:rsid w:val="00DB085C"/>
    <w:rsid w:val="00DB167B"/>
    <w:rsid w:val="00DB198D"/>
    <w:rsid w:val="00DB1E02"/>
    <w:rsid w:val="00DB230F"/>
    <w:rsid w:val="00DB23BC"/>
    <w:rsid w:val="00DB2A95"/>
    <w:rsid w:val="00DB2C2D"/>
    <w:rsid w:val="00DB2DFE"/>
    <w:rsid w:val="00DB33A5"/>
    <w:rsid w:val="00DB398E"/>
    <w:rsid w:val="00DB3CFB"/>
    <w:rsid w:val="00DB3D65"/>
    <w:rsid w:val="00DB4127"/>
    <w:rsid w:val="00DB41A5"/>
    <w:rsid w:val="00DB42A1"/>
    <w:rsid w:val="00DB573F"/>
    <w:rsid w:val="00DB6452"/>
    <w:rsid w:val="00DB653A"/>
    <w:rsid w:val="00DB722E"/>
    <w:rsid w:val="00DB78E3"/>
    <w:rsid w:val="00DB7960"/>
    <w:rsid w:val="00DB7BF0"/>
    <w:rsid w:val="00DB7EA8"/>
    <w:rsid w:val="00DC02A3"/>
    <w:rsid w:val="00DC0ED8"/>
    <w:rsid w:val="00DC0F52"/>
    <w:rsid w:val="00DC1419"/>
    <w:rsid w:val="00DC1790"/>
    <w:rsid w:val="00DC1A47"/>
    <w:rsid w:val="00DC1F36"/>
    <w:rsid w:val="00DC1F72"/>
    <w:rsid w:val="00DC21DB"/>
    <w:rsid w:val="00DC2AAB"/>
    <w:rsid w:val="00DC2F23"/>
    <w:rsid w:val="00DC3502"/>
    <w:rsid w:val="00DC37CD"/>
    <w:rsid w:val="00DC3874"/>
    <w:rsid w:val="00DC3A67"/>
    <w:rsid w:val="00DC4969"/>
    <w:rsid w:val="00DC4CB9"/>
    <w:rsid w:val="00DC4FB6"/>
    <w:rsid w:val="00DC578A"/>
    <w:rsid w:val="00DC5BE4"/>
    <w:rsid w:val="00DC6461"/>
    <w:rsid w:val="00DC690A"/>
    <w:rsid w:val="00DC6AE4"/>
    <w:rsid w:val="00DC6F12"/>
    <w:rsid w:val="00DC73F8"/>
    <w:rsid w:val="00DC76FF"/>
    <w:rsid w:val="00DC7B92"/>
    <w:rsid w:val="00DC7BD1"/>
    <w:rsid w:val="00DD0731"/>
    <w:rsid w:val="00DD0B14"/>
    <w:rsid w:val="00DD0D62"/>
    <w:rsid w:val="00DD0F4B"/>
    <w:rsid w:val="00DD152A"/>
    <w:rsid w:val="00DD17E2"/>
    <w:rsid w:val="00DD1C14"/>
    <w:rsid w:val="00DD2F3B"/>
    <w:rsid w:val="00DD363D"/>
    <w:rsid w:val="00DD3770"/>
    <w:rsid w:val="00DD39B8"/>
    <w:rsid w:val="00DD3A84"/>
    <w:rsid w:val="00DD420C"/>
    <w:rsid w:val="00DD43D0"/>
    <w:rsid w:val="00DD4AC5"/>
    <w:rsid w:val="00DD4B3A"/>
    <w:rsid w:val="00DD4E00"/>
    <w:rsid w:val="00DD517F"/>
    <w:rsid w:val="00DD56A3"/>
    <w:rsid w:val="00DD5C8B"/>
    <w:rsid w:val="00DD5CB8"/>
    <w:rsid w:val="00DD6071"/>
    <w:rsid w:val="00DD63A9"/>
    <w:rsid w:val="00DD63DD"/>
    <w:rsid w:val="00DD645E"/>
    <w:rsid w:val="00DD646E"/>
    <w:rsid w:val="00DD6505"/>
    <w:rsid w:val="00DD65ED"/>
    <w:rsid w:val="00DD6A3A"/>
    <w:rsid w:val="00DD6F4C"/>
    <w:rsid w:val="00DD707F"/>
    <w:rsid w:val="00DD71F6"/>
    <w:rsid w:val="00DD73E6"/>
    <w:rsid w:val="00DD7466"/>
    <w:rsid w:val="00DD79BB"/>
    <w:rsid w:val="00DD79D0"/>
    <w:rsid w:val="00DE03C9"/>
    <w:rsid w:val="00DE0676"/>
    <w:rsid w:val="00DE0C11"/>
    <w:rsid w:val="00DE230B"/>
    <w:rsid w:val="00DE3456"/>
    <w:rsid w:val="00DE3B48"/>
    <w:rsid w:val="00DE40FE"/>
    <w:rsid w:val="00DE4144"/>
    <w:rsid w:val="00DE47F4"/>
    <w:rsid w:val="00DE51C9"/>
    <w:rsid w:val="00DE547F"/>
    <w:rsid w:val="00DE5700"/>
    <w:rsid w:val="00DE5A67"/>
    <w:rsid w:val="00DE6164"/>
    <w:rsid w:val="00DE719C"/>
    <w:rsid w:val="00DE776D"/>
    <w:rsid w:val="00DE77E5"/>
    <w:rsid w:val="00DE7824"/>
    <w:rsid w:val="00DE7A01"/>
    <w:rsid w:val="00DF012D"/>
    <w:rsid w:val="00DF0879"/>
    <w:rsid w:val="00DF0C6A"/>
    <w:rsid w:val="00DF11E3"/>
    <w:rsid w:val="00DF16B0"/>
    <w:rsid w:val="00DF1BEB"/>
    <w:rsid w:val="00DF1BFC"/>
    <w:rsid w:val="00DF2399"/>
    <w:rsid w:val="00DF23B5"/>
    <w:rsid w:val="00DF2663"/>
    <w:rsid w:val="00DF29F0"/>
    <w:rsid w:val="00DF2AEB"/>
    <w:rsid w:val="00DF2CD7"/>
    <w:rsid w:val="00DF2FC3"/>
    <w:rsid w:val="00DF308A"/>
    <w:rsid w:val="00DF3427"/>
    <w:rsid w:val="00DF371D"/>
    <w:rsid w:val="00DF38C5"/>
    <w:rsid w:val="00DF42BC"/>
    <w:rsid w:val="00DF4777"/>
    <w:rsid w:val="00DF4848"/>
    <w:rsid w:val="00DF4FEF"/>
    <w:rsid w:val="00DF5110"/>
    <w:rsid w:val="00DF516E"/>
    <w:rsid w:val="00DF5926"/>
    <w:rsid w:val="00DF5AD7"/>
    <w:rsid w:val="00DF5C1A"/>
    <w:rsid w:val="00DF628C"/>
    <w:rsid w:val="00DF6BEF"/>
    <w:rsid w:val="00DF6CDC"/>
    <w:rsid w:val="00DF7088"/>
    <w:rsid w:val="00DF74E8"/>
    <w:rsid w:val="00DF779E"/>
    <w:rsid w:val="00E00A0B"/>
    <w:rsid w:val="00E00C3B"/>
    <w:rsid w:val="00E00CEE"/>
    <w:rsid w:val="00E01279"/>
    <w:rsid w:val="00E01A8C"/>
    <w:rsid w:val="00E020FC"/>
    <w:rsid w:val="00E02610"/>
    <w:rsid w:val="00E02D4A"/>
    <w:rsid w:val="00E02F8B"/>
    <w:rsid w:val="00E039C2"/>
    <w:rsid w:val="00E040F8"/>
    <w:rsid w:val="00E04B07"/>
    <w:rsid w:val="00E0525F"/>
    <w:rsid w:val="00E05316"/>
    <w:rsid w:val="00E0574C"/>
    <w:rsid w:val="00E06126"/>
    <w:rsid w:val="00E06219"/>
    <w:rsid w:val="00E06723"/>
    <w:rsid w:val="00E067EA"/>
    <w:rsid w:val="00E06973"/>
    <w:rsid w:val="00E06C0A"/>
    <w:rsid w:val="00E07D8A"/>
    <w:rsid w:val="00E1007F"/>
    <w:rsid w:val="00E10643"/>
    <w:rsid w:val="00E11128"/>
    <w:rsid w:val="00E114FA"/>
    <w:rsid w:val="00E1249C"/>
    <w:rsid w:val="00E12591"/>
    <w:rsid w:val="00E128C3"/>
    <w:rsid w:val="00E12CF2"/>
    <w:rsid w:val="00E12F2F"/>
    <w:rsid w:val="00E1319F"/>
    <w:rsid w:val="00E13527"/>
    <w:rsid w:val="00E13F1F"/>
    <w:rsid w:val="00E142FE"/>
    <w:rsid w:val="00E155B8"/>
    <w:rsid w:val="00E15D0B"/>
    <w:rsid w:val="00E160FB"/>
    <w:rsid w:val="00E16307"/>
    <w:rsid w:val="00E16382"/>
    <w:rsid w:val="00E16F71"/>
    <w:rsid w:val="00E16FF8"/>
    <w:rsid w:val="00E17227"/>
    <w:rsid w:val="00E17856"/>
    <w:rsid w:val="00E17906"/>
    <w:rsid w:val="00E1790C"/>
    <w:rsid w:val="00E2107A"/>
    <w:rsid w:val="00E21315"/>
    <w:rsid w:val="00E21A23"/>
    <w:rsid w:val="00E228B3"/>
    <w:rsid w:val="00E22B3D"/>
    <w:rsid w:val="00E22B61"/>
    <w:rsid w:val="00E2368E"/>
    <w:rsid w:val="00E23F4D"/>
    <w:rsid w:val="00E24087"/>
    <w:rsid w:val="00E240B5"/>
    <w:rsid w:val="00E2433C"/>
    <w:rsid w:val="00E249CF"/>
    <w:rsid w:val="00E24D2A"/>
    <w:rsid w:val="00E24F0C"/>
    <w:rsid w:val="00E25286"/>
    <w:rsid w:val="00E25700"/>
    <w:rsid w:val="00E25D1E"/>
    <w:rsid w:val="00E25DB9"/>
    <w:rsid w:val="00E263BC"/>
    <w:rsid w:val="00E26569"/>
    <w:rsid w:val="00E265BD"/>
    <w:rsid w:val="00E2662A"/>
    <w:rsid w:val="00E26694"/>
    <w:rsid w:val="00E26773"/>
    <w:rsid w:val="00E26915"/>
    <w:rsid w:val="00E274EE"/>
    <w:rsid w:val="00E2762A"/>
    <w:rsid w:val="00E27813"/>
    <w:rsid w:val="00E279F5"/>
    <w:rsid w:val="00E27AE1"/>
    <w:rsid w:val="00E3022E"/>
    <w:rsid w:val="00E302D7"/>
    <w:rsid w:val="00E30355"/>
    <w:rsid w:val="00E30A7E"/>
    <w:rsid w:val="00E313A3"/>
    <w:rsid w:val="00E318BC"/>
    <w:rsid w:val="00E31AB5"/>
    <w:rsid w:val="00E320FA"/>
    <w:rsid w:val="00E32141"/>
    <w:rsid w:val="00E32585"/>
    <w:rsid w:val="00E326D1"/>
    <w:rsid w:val="00E326EB"/>
    <w:rsid w:val="00E32A31"/>
    <w:rsid w:val="00E32FBC"/>
    <w:rsid w:val="00E331A2"/>
    <w:rsid w:val="00E33EBC"/>
    <w:rsid w:val="00E34105"/>
    <w:rsid w:val="00E3469B"/>
    <w:rsid w:val="00E346F6"/>
    <w:rsid w:val="00E34991"/>
    <w:rsid w:val="00E34B22"/>
    <w:rsid w:val="00E34D93"/>
    <w:rsid w:val="00E34DA7"/>
    <w:rsid w:val="00E34EDA"/>
    <w:rsid w:val="00E360B7"/>
    <w:rsid w:val="00E36430"/>
    <w:rsid w:val="00E37302"/>
    <w:rsid w:val="00E3745D"/>
    <w:rsid w:val="00E374BB"/>
    <w:rsid w:val="00E37746"/>
    <w:rsid w:val="00E379D4"/>
    <w:rsid w:val="00E37A8D"/>
    <w:rsid w:val="00E37B62"/>
    <w:rsid w:val="00E37D1B"/>
    <w:rsid w:val="00E400ED"/>
    <w:rsid w:val="00E41CFE"/>
    <w:rsid w:val="00E41D55"/>
    <w:rsid w:val="00E41FB5"/>
    <w:rsid w:val="00E420F4"/>
    <w:rsid w:val="00E432F4"/>
    <w:rsid w:val="00E434C1"/>
    <w:rsid w:val="00E43C8F"/>
    <w:rsid w:val="00E43D1D"/>
    <w:rsid w:val="00E444AD"/>
    <w:rsid w:val="00E44662"/>
    <w:rsid w:val="00E449DD"/>
    <w:rsid w:val="00E44B31"/>
    <w:rsid w:val="00E44E17"/>
    <w:rsid w:val="00E454D9"/>
    <w:rsid w:val="00E455E4"/>
    <w:rsid w:val="00E45919"/>
    <w:rsid w:val="00E45EB8"/>
    <w:rsid w:val="00E46258"/>
    <w:rsid w:val="00E46482"/>
    <w:rsid w:val="00E46E7C"/>
    <w:rsid w:val="00E4735D"/>
    <w:rsid w:val="00E47967"/>
    <w:rsid w:val="00E47BD3"/>
    <w:rsid w:val="00E50BAD"/>
    <w:rsid w:val="00E50C8B"/>
    <w:rsid w:val="00E510CE"/>
    <w:rsid w:val="00E51518"/>
    <w:rsid w:val="00E51543"/>
    <w:rsid w:val="00E51915"/>
    <w:rsid w:val="00E51A52"/>
    <w:rsid w:val="00E52EE6"/>
    <w:rsid w:val="00E531FF"/>
    <w:rsid w:val="00E53A69"/>
    <w:rsid w:val="00E53AAA"/>
    <w:rsid w:val="00E54141"/>
    <w:rsid w:val="00E54898"/>
    <w:rsid w:val="00E55AAB"/>
    <w:rsid w:val="00E55BE2"/>
    <w:rsid w:val="00E55D14"/>
    <w:rsid w:val="00E55D8A"/>
    <w:rsid w:val="00E561C6"/>
    <w:rsid w:val="00E5627D"/>
    <w:rsid w:val="00E56382"/>
    <w:rsid w:val="00E56B10"/>
    <w:rsid w:val="00E56D9C"/>
    <w:rsid w:val="00E571B0"/>
    <w:rsid w:val="00E572B0"/>
    <w:rsid w:val="00E57FAF"/>
    <w:rsid w:val="00E60D47"/>
    <w:rsid w:val="00E61042"/>
    <w:rsid w:val="00E61407"/>
    <w:rsid w:val="00E61543"/>
    <w:rsid w:val="00E61EFC"/>
    <w:rsid w:val="00E62296"/>
    <w:rsid w:val="00E62DB8"/>
    <w:rsid w:val="00E6326A"/>
    <w:rsid w:val="00E63670"/>
    <w:rsid w:val="00E636A8"/>
    <w:rsid w:val="00E63ADC"/>
    <w:rsid w:val="00E63B86"/>
    <w:rsid w:val="00E63E6F"/>
    <w:rsid w:val="00E6462C"/>
    <w:rsid w:val="00E646DE"/>
    <w:rsid w:val="00E6470D"/>
    <w:rsid w:val="00E647C8"/>
    <w:rsid w:val="00E64968"/>
    <w:rsid w:val="00E65044"/>
    <w:rsid w:val="00E65190"/>
    <w:rsid w:val="00E65589"/>
    <w:rsid w:val="00E65AEE"/>
    <w:rsid w:val="00E666CC"/>
    <w:rsid w:val="00E66733"/>
    <w:rsid w:val="00E66B6C"/>
    <w:rsid w:val="00E66BF8"/>
    <w:rsid w:val="00E6711C"/>
    <w:rsid w:val="00E67C30"/>
    <w:rsid w:val="00E67FE3"/>
    <w:rsid w:val="00E7064F"/>
    <w:rsid w:val="00E71142"/>
    <w:rsid w:val="00E7187A"/>
    <w:rsid w:val="00E71A37"/>
    <w:rsid w:val="00E71E1A"/>
    <w:rsid w:val="00E71FB1"/>
    <w:rsid w:val="00E73035"/>
    <w:rsid w:val="00E73C44"/>
    <w:rsid w:val="00E73D8D"/>
    <w:rsid w:val="00E74116"/>
    <w:rsid w:val="00E74744"/>
    <w:rsid w:val="00E74821"/>
    <w:rsid w:val="00E749DA"/>
    <w:rsid w:val="00E75707"/>
    <w:rsid w:val="00E75B0D"/>
    <w:rsid w:val="00E75D4C"/>
    <w:rsid w:val="00E75E59"/>
    <w:rsid w:val="00E76185"/>
    <w:rsid w:val="00E762C6"/>
    <w:rsid w:val="00E76390"/>
    <w:rsid w:val="00E76410"/>
    <w:rsid w:val="00E7648A"/>
    <w:rsid w:val="00E7654F"/>
    <w:rsid w:val="00E767A7"/>
    <w:rsid w:val="00E76DC7"/>
    <w:rsid w:val="00E77935"/>
    <w:rsid w:val="00E77CF8"/>
    <w:rsid w:val="00E77F9A"/>
    <w:rsid w:val="00E80347"/>
    <w:rsid w:val="00E8044F"/>
    <w:rsid w:val="00E80AD5"/>
    <w:rsid w:val="00E80B86"/>
    <w:rsid w:val="00E81319"/>
    <w:rsid w:val="00E81416"/>
    <w:rsid w:val="00E814A0"/>
    <w:rsid w:val="00E818DC"/>
    <w:rsid w:val="00E81C17"/>
    <w:rsid w:val="00E8240B"/>
    <w:rsid w:val="00E826AF"/>
    <w:rsid w:val="00E82B2A"/>
    <w:rsid w:val="00E82F24"/>
    <w:rsid w:val="00E830AE"/>
    <w:rsid w:val="00E832B4"/>
    <w:rsid w:val="00E83484"/>
    <w:rsid w:val="00E83F18"/>
    <w:rsid w:val="00E8470B"/>
    <w:rsid w:val="00E848CE"/>
    <w:rsid w:val="00E84A8F"/>
    <w:rsid w:val="00E84CDC"/>
    <w:rsid w:val="00E850A3"/>
    <w:rsid w:val="00E852F5"/>
    <w:rsid w:val="00E85704"/>
    <w:rsid w:val="00E85B31"/>
    <w:rsid w:val="00E85C69"/>
    <w:rsid w:val="00E8664D"/>
    <w:rsid w:val="00E87D16"/>
    <w:rsid w:val="00E9070F"/>
    <w:rsid w:val="00E90EB9"/>
    <w:rsid w:val="00E914FF"/>
    <w:rsid w:val="00E91875"/>
    <w:rsid w:val="00E92328"/>
    <w:rsid w:val="00E924CF"/>
    <w:rsid w:val="00E927B5"/>
    <w:rsid w:val="00E92C20"/>
    <w:rsid w:val="00E92F0F"/>
    <w:rsid w:val="00E93755"/>
    <w:rsid w:val="00E93AE3"/>
    <w:rsid w:val="00E9468A"/>
    <w:rsid w:val="00E949FD"/>
    <w:rsid w:val="00E94AE7"/>
    <w:rsid w:val="00E95477"/>
    <w:rsid w:val="00E95857"/>
    <w:rsid w:val="00E95920"/>
    <w:rsid w:val="00E95BA8"/>
    <w:rsid w:val="00E961F0"/>
    <w:rsid w:val="00E962F8"/>
    <w:rsid w:val="00E967DD"/>
    <w:rsid w:val="00E96D54"/>
    <w:rsid w:val="00E96DAC"/>
    <w:rsid w:val="00E97321"/>
    <w:rsid w:val="00EA153A"/>
    <w:rsid w:val="00EA23F4"/>
    <w:rsid w:val="00EA2B7A"/>
    <w:rsid w:val="00EA2EDB"/>
    <w:rsid w:val="00EA370B"/>
    <w:rsid w:val="00EA3BA8"/>
    <w:rsid w:val="00EA44A6"/>
    <w:rsid w:val="00EA459C"/>
    <w:rsid w:val="00EA46FD"/>
    <w:rsid w:val="00EA5343"/>
    <w:rsid w:val="00EA5E03"/>
    <w:rsid w:val="00EA6590"/>
    <w:rsid w:val="00EA661F"/>
    <w:rsid w:val="00EA70FD"/>
    <w:rsid w:val="00EA73C1"/>
    <w:rsid w:val="00EA774F"/>
    <w:rsid w:val="00EA7AF6"/>
    <w:rsid w:val="00EB0279"/>
    <w:rsid w:val="00EB0869"/>
    <w:rsid w:val="00EB0AAA"/>
    <w:rsid w:val="00EB1338"/>
    <w:rsid w:val="00EB1549"/>
    <w:rsid w:val="00EB1A9A"/>
    <w:rsid w:val="00EB1AC4"/>
    <w:rsid w:val="00EB2263"/>
    <w:rsid w:val="00EB2C0C"/>
    <w:rsid w:val="00EB35AE"/>
    <w:rsid w:val="00EB36C9"/>
    <w:rsid w:val="00EB4BEF"/>
    <w:rsid w:val="00EB4BFA"/>
    <w:rsid w:val="00EB4D13"/>
    <w:rsid w:val="00EB4F49"/>
    <w:rsid w:val="00EB51EC"/>
    <w:rsid w:val="00EB5791"/>
    <w:rsid w:val="00EB595A"/>
    <w:rsid w:val="00EB5A47"/>
    <w:rsid w:val="00EB5B1F"/>
    <w:rsid w:val="00EB5E9B"/>
    <w:rsid w:val="00EB6282"/>
    <w:rsid w:val="00EB644D"/>
    <w:rsid w:val="00EB6864"/>
    <w:rsid w:val="00EB6A10"/>
    <w:rsid w:val="00EB6A76"/>
    <w:rsid w:val="00EB6EDA"/>
    <w:rsid w:val="00EB7167"/>
    <w:rsid w:val="00EB7626"/>
    <w:rsid w:val="00EB789F"/>
    <w:rsid w:val="00EB7E63"/>
    <w:rsid w:val="00EC005D"/>
    <w:rsid w:val="00EC04A4"/>
    <w:rsid w:val="00EC0C1C"/>
    <w:rsid w:val="00EC16DE"/>
    <w:rsid w:val="00EC18C0"/>
    <w:rsid w:val="00EC18E1"/>
    <w:rsid w:val="00EC1BA2"/>
    <w:rsid w:val="00EC1CE3"/>
    <w:rsid w:val="00EC230D"/>
    <w:rsid w:val="00EC265A"/>
    <w:rsid w:val="00EC2826"/>
    <w:rsid w:val="00EC289F"/>
    <w:rsid w:val="00EC2F9D"/>
    <w:rsid w:val="00EC3114"/>
    <w:rsid w:val="00EC3316"/>
    <w:rsid w:val="00EC4639"/>
    <w:rsid w:val="00EC4948"/>
    <w:rsid w:val="00EC498C"/>
    <w:rsid w:val="00EC53DE"/>
    <w:rsid w:val="00EC5933"/>
    <w:rsid w:val="00EC66EF"/>
    <w:rsid w:val="00EC6CCD"/>
    <w:rsid w:val="00EC76F7"/>
    <w:rsid w:val="00EC7F8C"/>
    <w:rsid w:val="00ED0040"/>
    <w:rsid w:val="00ED0DEA"/>
    <w:rsid w:val="00ED1027"/>
    <w:rsid w:val="00ED168E"/>
    <w:rsid w:val="00ED19A9"/>
    <w:rsid w:val="00ED2991"/>
    <w:rsid w:val="00ED2F71"/>
    <w:rsid w:val="00ED3151"/>
    <w:rsid w:val="00ED4142"/>
    <w:rsid w:val="00ED4476"/>
    <w:rsid w:val="00ED44C2"/>
    <w:rsid w:val="00ED46BA"/>
    <w:rsid w:val="00ED479E"/>
    <w:rsid w:val="00ED4F25"/>
    <w:rsid w:val="00ED5218"/>
    <w:rsid w:val="00ED576F"/>
    <w:rsid w:val="00ED59A1"/>
    <w:rsid w:val="00ED5C4B"/>
    <w:rsid w:val="00ED6414"/>
    <w:rsid w:val="00ED6955"/>
    <w:rsid w:val="00ED6B94"/>
    <w:rsid w:val="00ED6F31"/>
    <w:rsid w:val="00ED738E"/>
    <w:rsid w:val="00ED761F"/>
    <w:rsid w:val="00EE08EA"/>
    <w:rsid w:val="00EE0A65"/>
    <w:rsid w:val="00EE0D68"/>
    <w:rsid w:val="00EE0DD3"/>
    <w:rsid w:val="00EE10A4"/>
    <w:rsid w:val="00EE10F9"/>
    <w:rsid w:val="00EE11AD"/>
    <w:rsid w:val="00EE18EC"/>
    <w:rsid w:val="00EE1F16"/>
    <w:rsid w:val="00EE3237"/>
    <w:rsid w:val="00EE38CA"/>
    <w:rsid w:val="00EE3B8A"/>
    <w:rsid w:val="00EE4175"/>
    <w:rsid w:val="00EE462B"/>
    <w:rsid w:val="00EE4934"/>
    <w:rsid w:val="00EE5B91"/>
    <w:rsid w:val="00EE5F56"/>
    <w:rsid w:val="00EE691E"/>
    <w:rsid w:val="00EE6AB2"/>
    <w:rsid w:val="00EE7088"/>
    <w:rsid w:val="00EE712F"/>
    <w:rsid w:val="00EE737E"/>
    <w:rsid w:val="00EE7D17"/>
    <w:rsid w:val="00EE7EE8"/>
    <w:rsid w:val="00EF0DA3"/>
    <w:rsid w:val="00EF1299"/>
    <w:rsid w:val="00EF1695"/>
    <w:rsid w:val="00EF1D7F"/>
    <w:rsid w:val="00EF2502"/>
    <w:rsid w:val="00EF278B"/>
    <w:rsid w:val="00EF2804"/>
    <w:rsid w:val="00EF2AEB"/>
    <w:rsid w:val="00EF2E9E"/>
    <w:rsid w:val="00EF2FEA"/>
    <w:rsid w:val="00EF303C"/>
    <w:rsid w:val="00EF3221"/>
    <w:rsid w:val="00EF38BD"/>
    <w:rsid w:val="00EF4310"/>
    <w:rsid w:val="00EF4462"/>
    <w:rsid w:val="00EF48C7"/>
    <w:rsid w:val="00EF4BFB"/>
    <w:rsid w:val="00EF4D9A"/>
    <w:rsid w:val="00EF5F23"/>
    <w:rsid w:val="00EF7A6A"/>
    <w:rsid w:val="00EF7C98"/>
    <w:rsid w:val="00EF7D19"/>
    <w:rsid w:val="00F00159"/>
    <w:rsid w:val="00F001C1"/>
    <w:rsid w:val="00F00BBC"/>
    <w:rsid w:val="00F00C09"/>
    <w:rsid w:val="00F016FF"/>
    <w:rsid w:val="00F01900"/>
    <w:rsid w:val="00F019DD"/>
    <w:rsid w:val="00F026E3"/>
    <w:rsid w:val="00F02CB4"/>
    <w:rsid w:val="00F03753"/>
    <w:rsid w:val="00F0378E"/>
    <w:rsid w:val="00F03EAD"/>
    <w:rsid w:val="00F0421E"/>
    <w:rsid w:val="00F04983"/>
    <w:rsid w:val="00F04FB8"/>
    <w:rsid w:val="00F05996"/>
    <w:rsid w:val="00F05A19"/>
    <w:rsid w:val="00F05AA5"/>
    <w:rsid w:val="00F05E27"/>
    <w:rsid w:val="00F05F41"/>
    <w:rsid w:val="00F061C7"/>
    <w:rsid w:val="00F064F9"/>
    <w:rsid w:val="00F07587"/>
    <w:rsid w:val="00F076DE"/>
    <w:rsid w:val="00F07EBC"/>
    <w:rsid w:val="00F10972"/>
    <w:rsid w:val="00F10B88"/>
    <w:rsid w:val="00F10E94"/>
    <w:rsid w:val="00F112F1"/>
    <w:rsid w:val="00F114E0"/>
    <w:rsid w:val="00F117C2"/>
    <w:rsid w:val="00F123DA"/>
    <w:rsid w:val="00F12A41"/>
    <w:rsid w:val="00F1358B"/>
    <w:rsid w:val="00F13941"/>
    <w:rsid w:val="00F14405"/>
    <w:rsid w:val="00F1445F"/>
    <w:rsid w:val="00F145DF"/>
    <w:rsid w:val="00F147FB"/>
    <w:rsid w:val="00F14D53"/>
    <w:rsid w:val="00F1521E"/>
    <w:rsid w:val="00F152EF"/>
    <w:rsid w:val="00F1530D"/>
    <w:rsid w:val="00F15557"/>
    <w:rsid w:val="00F15C91"/>
    <w:rsid w:val="00F15D7C"/>
    <w:rsid w:val="00F16629"/>
    <w:rsid w:val="00F1706C"/>
    <w:rsid w:val="00F171CD"/>
    <w:rsid w:val="00F176B7"/>
    <w:rsid w:val="00F177C1"/>
    <w:rsid w:val="00F17D32"/>
    <w:rsid w:val="00F17EBC"/>
    <w:rsid w:val="00F2025B"/>
    <w:rsid w:val="00F203CF"/>
    <w:rsid w:val="00F20579"/>
    <w:rsid w:val="00F20859"/>
    <w:rsid w:val="00F20B7C"/>
    <w:rsid w:val="00F20F66"/>
    <w:rsid w:val="00F21940"/>
    <w:rsid w:val="00F22280"/>
    <w:rsid w:val="00F22504"/>
    <w:rsid w:val="00F2286E"/>
    <w:rsid w:val="00F22D00"/>
    <w:rsid w:val="00F23136"/>
    <w:rsid w:val="00F237F2"/>
    <w:rsid w:val="00F23EA4"/>
    <w:rsid w:val="00F2403B"/>
    <w:rsid w:val="00F24688"/>
    <w:rsid w:val="00F24FC7"/>
    <w:rsid w:val="00F25166"/>
    <w:rsid w:val="00F251D8"/>
    <w:rsid w:val="00F25C21"/>
    <w:rsid w:val="00F26065"/>
    <w:rsid w:val="00F270C3"/>
    <w:rsid w:val="00F2757C"/>
    <w:rsid w:val="00F2770F"/>
    <w:rsid w:val="00F2798A"/>
    <w:rsid w:val="00F3031A"/>
    <w:rsid w:val="00F303A9"/>
    <w:rsid w:val="00F30417"/>
    <w:rsid w:val="00F30BF5"/>
    <w:rsid w:val="00F30DC9"/>
    <w:rsid w:val="00F315FA"/>
    <w:rsid w:val="00F31718"/>
    <w:rsid w:val="00F31E61"/>
    <w:rsid w:val="00F327C0"/>
    <w:rsid w:val="00F32807"/>
    <w:rsid w:val="00F32A58"/>
    <w:rsid w:val="00F32B51"/>
    <w:rsid w:val="00F3372A"/>
    <w:rsid w:val="00F33F03"/>
    <w:rsid w:val="00F341BA"/>
    <w:rsid w:val="00F34378"/>
    <w:rsid w:val="00F34468"/>
    <w:rsid w:val="00F34480"/>
    <w:rsid w:val="00F34626"/>
    <w:rsid w:val="00F3510C"/>
    <w:rsid w:val="00F3539B"/>
    <w:rsid w:val="00F36187"/>
    <w:rsid w:val="00F362B2"/>
    <w:rsid w:val="00F362F6"/>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C1F"/>
    <w:rsid w:val="00F4273C"/>
    <w:rsid w:val="00F42C97"/>
    <w:rsid w:val="00F42E38"/>
    <w:rsid w:val="00F42FB5"/>
    <w:rsid w:val="00F4365A"/>
    <w:rsid w:val="00F437B9"/>
    <w:rsid w:val="00F43C35"/>
    <w:rsid w:val="00F44C6C"/>
    <w:rsid w:val="00F44CF1"/>
    <w:rsid w:val="00F44E77"/>
    <w:rsid w:val="00F45A96"/>
    <w:rsid w:val="00F45ACC"/>
    <w:rsid w:val="00F4601B"/>
    <w:rsid w:val="00F46261"/>
    <w:rsid w:val="00F467F7"/>
    <w:rsid w:val="00F47E1E"/>
    <w:rsid w:val="00F500DA"/>
    <w:rsid w:val="00F50330"/>
    <w:rsid w:val="00F503B0"/>
    <w:rsid w:val="00F5057B"/>
    <w:rsid w:val="00F50965"/>
    <w:rsid w:val="00F5099A"/>
    <w:rsid w:val="00F50CCD"/>
    <w:rsid w:val="00F50FC2"/>
    <w:rsid w:val="00F510FC"/>
    <w:rsid w:val="00F514A9"/>
    <w:rsid w:val="00F51C2D"/>
    <w:rsid w:val="00F51CFC"/>
    <w:rsid w:val="00F52868"/>
    <w:rsid w:val="00F53617"/>
    <w:rsid w:val="00F536E1"/>
    <w:rsid w:val="00F53BE5"/>
    <w:rsid w:val="00F541E4"/>
    <w:rsid w:val="00F5468E"/>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601CE"/>
    <w:rsid w:val="00F60493"/>
    <w:rsid w:val="00F605B2"/>
    <w:rsid w:val="00F60920"/>
    <w:rsid w:val="00F61462"/>
    <w:rsid w:val="00F61C16"/>
    <w:rsid w:val="00F61EC9"/>
    <w:rsid w:val="00F61F08"/>
    <w:rsid w:val="00F61FAC"/>
    <w:rsid w:val="00F62921"/>
    <w:rsid w:val="00F62CE4"/>
    <w:rsid w:val="00F62DE2"/>
    <w:rsid w:val="00F64357"/>
    <w:rsid w:val="00F64787"/>
    <w:rsid w:val="00F64EDB"/>
    <w:rsid w:val="00F65212"/>
    <w:rsid w:val="00F660E2"/>
    <w:rsid w:val="00F663D9"/>
    <w:rsid w:val="00F66EA4"/>
    <w:rsid w:val="00F67179"/>
    <w:rsid w:val="00F67280"/>
    <w:rsid w:val="00F6747A"/>
    <w:rsid w:val="00F70006"/>
    <w:rsid w:val="00F70241"/>
    <w:rsid w:val="00F70473"/>
    <w:rsid w:val="00F70902"/>
    <w:rsid w:val="00F7149B"/>
    <w:rsid w:val="00F714EA"/>
    <w:rsid w:val="00F71865"/>
    <w:rsid w:val="00F71D8E"/>
    <w:rsid w:val="00F72203"/>
    <w:rsid w:val="00F728C0"/>
    <w:rsid w:val="00F72C62"/>
    <w:rsid w:val="00F72D99"/>
    <w:rsid w:val="00F72DCF"/>
    <w:rsid w:val="00F730CA"/>
    <w:rsid w:val="00F73588"/>
    <w:rsid w:val="00F73619"/>
    <w:rsid w:val="00F73968"/>
    <w:rsid w:val="00F744A3"/>
    <w:rsid w:val="00F749EC"/>
    <w:rsid w:val="00F76018"/>
    <w:rsid w:val="00F760F8"/>
    <w:rsid w:val="00F762FD"/>
    <w:rsid w:val="00F77167"/>
    <w:rsid w:val="00F77264"/>
    <w:rsid w:val="00F7730C"/>
    <w:rsid w:val="00F77A80"/>
    <w:rsid w:val="00F77AA0"/>
    <w:rsid w:val="00F80204"/>
    <w:rsid w:val="00F80385"/>
    <w:rsid w:val="00F80723"/>
    <w:rsid w:val="00F80B07"/>
    <w:rsid w:val="00F81119"/>
    <w:rsid w:val="00F811C5"/>
    <w:rsid w:val="00F8123C"/>
    <w:rsid w:val="00F812AB"/>
    <w:rsid w:val="00F812E7"/>
    <w:rsid w:val="00F8141B"/>
    <w:rsid w:val="00F81C53"/>
    <w:rsid w:val="00F81EED"/>
    <w:rsid w:val="00F820E8"/>
    <w:rsid w:val="00F82737"/>
    <w:rsid w:val="00F82C50"/>
    <w:rsid w:val="00F82DC6"/>
    <w:rsid w:val="00F82EDC"/>
    <w:rsid w:val="00F832A4"/>
    <w:rsid w:val="00F83524"/>
    <w:rsid w:val="00F83685"/>
    <w:rsid w:val="00F838BE"/>
    <w:rsid w:val="00F838C9"/>
    <w:rsid w:val="00F839F6"/>
    <w:rsid w:val="00F840E1"/>
    <w:rsid w:val="00F8416D"/>
    <w:rsid w:val="00F842E6"/>
    <w:rsid w:val="00F844C3"/>
    <w:rsid w:val="00F845F9"/>
    <w:rsid w:val="00F8463D"/>
    <w:rsid w:val="00F84B72"/>
    <w:rsid w:val="00F85233"/>
    <w:rsid w:val="00F857F4"/>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63F"/>
    <w:rsid w:val="00F93ACE"/>
    <w:rsid w:val="00F94049"/>
    <w:rsid w:val="00F94385"/>
    <w:rsid w:val="00F94C9A"/>
    <w:rsid w:val="00F94CBD"/>
    <w:rsid w:val="00F955A3"/>
    <w:rsid w:val="00F95796"/>
    <w:rsid w:val="00F96565"/>
    <w:rsid w:val="00F96AA3"/>
    <w:rsid w:val="00F96D06"/>
    <w:rsid w:val="00F976CC"/>
    <w:rsid w:val="00F97731"/>
    <w:rsid w:val="00F97944"/>
    <w:rsid w:val="00FA02F2"/>
    <w:rsid w:val="00FA1170"/>
    <w:rsid w:val="00FA15B0"/>
    <w:rsid w:val="00FA1646"/>
    <w:rsid w:val="00FA1DA4"/>
    <w:rsid w:val="00FA2416"/>
    <w:rsid w:val="00FA2543"/>
    <w:rsid w:val="00FA2823"/>
    <w:rsid w:val="00FA324A"/>
    <w:rsid w:val="00FA33FA"/>
    <w:rsid w:val="00FA38F0"/>
    <w:rsid w:val="00FA3C90"/>
    <w:rsid w:val="00FA4EB5"/>
    <w:rsid w:val="00FA550C"/>
    <w:rsid w:val="00FA564E"/>
    <w:rsid w:val="00FA5750"/>
    <w:rsid w:val="00FA5AB4"/>
    <w:rsid w:val="00FA5BCB"/>
    <w:rsid w:val="00FA5C87"/>
    <w:rsid w:val="00FA61B7"/>
    <w:rsid w:val="00FA637E"/>
    <w:rsid w:val="00FA681C"/>
    <w:rsid w:val="00FA6BE0"/>
    <w:rsid w:val="00FA6CE3"/>
    <w:rsid w:val="00FA6DE6"/>
    <w:rsid w:val="00FA7695"/>
    <w:rsid w:val="00FA7818"/>
    <w:rsid w:val="00FB00C9"/>
    <w:rsid w:val="00FB07C7"/>
    <w:rsid w:val="00FB0826"/>
    <w:rsid w:val="00FB084B"/>
    <w:rsid w:val="00FB0C32"/>
    <w:rsid w:val="00FB0CD8"/>
    <w:rsid w:val="00FB0E87"/>
    <w:rsid w:val="00FB118F"/>
    <w:rsid w:val="00FB133A"/>
    <w:rsid w:val="00FB2B85"/>
    <w:rsid w:val="00FB2B91"/>
    <w:rsid w:val="00FB2B99"/>
    <w:rsid w:val="00FB36A2"/>
    <w:rsid w:val="00FB39DE"/>
    <w:rsid w:val="00FB3AE4"/>
    <w:rsid w:val="00FB3C77"/>
    <w:rsid w:val="00FB3ED3"/>
    <w:rsid w:val="00FB3F30"/>
    <w:rsid w:val="00FB4B09"/>
    <w:rsid w:val="00FB4B9C"/>
    <w:rsid w:val="00FB4C32"/>
    <w:rsid w:val="00FB4C59"/>
    <w:rsid w:val="00FB5542"/>
    <w:rsid w:val="00FB62A3"/>
    <w:rsid w:val="00FB67AF"/>
    <w:rsid w:val="00FB6866"/>
    <w:rsid w:val="00FB6918"/>
    <w:rsid w:val="00FB6B30"/>
    <w:rsid w:val="00FB6B37"/>
    <w:rsid w:val="00FB6F2D"/>
    <w:rsid w:val="00FB7EC7"/>
    <w:rsid w:val="00FB7F54"/>
    <w:rsid w:val="00FC10AB"/>
    <w:rsid w:val="00FC165F"/>
    <w:rsid w:val="00FC19E0"/>
    <w:rsid w:val="00FC1CEA"/>
    <w:rsid w:val="00FC27AF"/>
    <w:rsid w:val="00FC2BE8"/>
    <w:rsid w:val="00FC2D0E"/>
    <w:rsid w:val="00FC32C3"/>
    <w:rsid w:val="00FC353F"/>
    <w:rsid w:val="00FC3A9A"/>
    <w:rsid w:val="00FC3E53"/>
    <w:rsid w:val="00FC488D"/>
    <w:rsid w:val="00FC50CD"/>
    <w:rsid w:val="00FC54C0"/>
    <w:rsid w:val="00FC6604"/>
    <w:rsid w:val="00FC67F7"/>
    <w:rsid w:val="00FC6C36"/>
    <w:rsid w:val="00FC6E31"/>
    <w:rsid w:val="00FC6F6A"/>
    <w:rsid w:val="00FC703D"/>
    <w:rsid w:val="00FC7245"/>
    <w:rsid w:val="00FC7426"/>
    <w:rsid w:val="00FC7C4F"/>
    <w:rsid w:val="00FD0107"/>
    <w:rsid w:val="00FD025E"/>
    <w:rsid w:val="00FD04BB"/>
    <w:rsid w:val="00FD0D9A"/>
    <w:rsid w:val="00FD0FBB"/>
    <w:rsid w:val="00FD1490"/>
    <w:rsid w:val="00FD174A"/>
    <w:rsid w:val="00FD1BE0"/>
    <w:rsid w:val="00FD2D62"/>
    <w:rsid w:val="00FD2EC3"/>
    <w:rsid w:val="00FD3495"/>
    <w:rsid w:val="00FD3612"/>
    <w:rsid w:val="00FD3BC6"/>
    <w:rsid w:val="00FD3E8A"/>
    <w:rsid w:val="00FD425B"/>
    <w:rsid w:val="00FD49B0"/>
    <w:rsid w:val="00FD4A11"/>
    <w:rsid w:val="00FD4E1E"/>
    <w:rsid w:val="00FD528D"/>
    <w:rsid w:val="00FD52CF"/>
    <w:rsid w:val="00FD54C1"/>
    <w:rsid w:val="00FD5D3B"/>
    <w:rsid w:val="00FD6371"/>
    <w:rsid w:val="00FD6444"/>
    <w:rsid w:val="00FD64B3"/>
    <w:rsid w:val="00FD6708"/>
    <w:rsid w:val="00FD6F80"/>
    <w:rsid w:val="00FD6FBB"/>
    <w:rsid w:val="00FD73DF"/>
    <w:rsid w:val="00FD747D"/>
    <w:rsid w:val="00FD74A7"/>
    <w:rsid w:val="00FD74BF"/>
    <w:rsid w:val="00FD7881"/>
    <w:rsid w:val="00FE0725"/>
    <w:rsid w:val="00FE08A4"/>
    <w:rsid w:val="00FE0952"/>
    <w:rsid w:val="00FE0C23"/>
    <w:rsid w:val="00FE12D9"/>
    <w:rsid w:val="00FE131C"/>
    <w:rsid w:val="00FE1784"/>
    <w:rsid w:val="00FE18D3"/>
    <w:rsid w:val="00FE1AF4"/>
    <w:rsid w:val="00FE20F9"/>
    <w:rsid w:val="00FE2734"/>
    <w:rsid w:val="00FE32C2"/>
    <w:rsid w:val="00FE3925"/>
    <w:rsid w:val="00FE39F8"/>
    <w:rsid w:val="00FE3D32"/>
    <w:rsid w:val="00FE3D94"/>
    <w:rsid w:val="00FE54C1"/>
    <w:rsid w:val="00FE5EF4"/>
    <w:rsid w:val="00FE5F32"/>
    <w:rsid w:val="00FE6573"/>
    <w:rsid w:val="00FE6C3B"/>
    <w:rsid w:val="00FE6D08"/>
    <w:rsid w:val="00FE6F49"/>
    <w:rsid w:val="00FE75BC"/>
    <w:rsid w:val="00FE7AB5"/>
    <w:rsid w:val="00FE7FAC"/>
    <w:rsid w:val="00FF01AA"/>
    <w:rsid w:val="00FF0C84"/>
    <w:rsid w:val="00FF0FD0"/>
    <w:rsid w:val="00FF112D"/>
    <w:rsid w:val="00FF1610"/>
    <w:rsid w:val="00FF1C81"/>
    <w:rsid w:val="00FF1FFE"/>
    <w:rsid w:val="00FF2425"/>
    <w:rsid w:val="00FF2A3B"/>
    <w:rsid w:val="00FF31C4"/>
    <w:rsid w:val="00FF369D"/>
    <w:rsid w:val="00FF3AA1"/>
    <w:rsid w:val="00FF43A2"/>
    <w:rsid w:val="00FF4467"/>
    <w:rsid w:val="00FF45CA"/>
    <w:rsid w:val="00FF472B"/>
    <w:rsid w:val="00FF4D58"/>
    <w:rsid w:val="00FF4D76"/>
    <w:rsid w:val="00FF4F95"/>
    <w:rsid w:val="00FF51AF"/>
    <w:rsid w:val="00FF602D"/>
    <w:rsid w:val="00FF6158"/>
    <w:rsid w:val="00FF6720"/>
    <w:rsid w:val="00FF6808"/>
    <w:rsid w:val="00FF694F"/>
    <w:rsid w:val="00FF7078"/>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1 Char1,cap2 Char1,cap11 Char2,Légende-figure Char2,Légende-figure Char Char1,Beschrifubg Char1,label Char1"/>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Lista1,列出段落1,中等深浅网格 1 - 着色 21,列表段落1,—ño’i—Ž,¥¡¡¡¡ì¬º¥¹¥È¶ÎÂä,ÁÐ³ö¶ÎÂä,¥ê¥¹¥È¶ÎÂä,1st level - Bullet List Paragraph,Lettre d'introduction,Paragrafo elenco,Normal bullet 2,Bullet list"/>
    <w:basedOn w:val="a"/>
    <w:link w:val="Char4"/>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Char4">
    <w:name w:val="列出段落 Char"/>
    <w:aliases w:val="- Bullets Char,목록 단락 Char,リスト段落 Char,?? ?? Char,????? Char,???? Char,Lista1 Char,列出段落1 Char,中等深浅网格 1 - 着色 21 Char,列表段落1 Char,—ño’i—Ž Char,¥¡¡¡¡ì¬º¥¹¥È¶ÎÂä Char,ÁÐ³ö¶ÎÂä Char,¥ê¥¹¥È¶ÎÂä Char,1st level - Bullet List Paragraph Char"/>
    <w:link w:val="af"/>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27768"/>
    <w:rPr>
      <w:rFonts w:ascii="Arial" w:hAnsi="Arial"/>
      <w:b/>
      <w:bCs/>
      <w:kern w:val="32"/>
      <w:sz w:val="28"/>
      <w:szCs w:val="32"/>
      <w:lang w:eastAsia="en-US"/>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Char2">
    <w:name w:val="批注文字 Char"/>
    <w:link w:val="a9"/>
    <w:uiPriority w:val="99"/>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0"/>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0">
    <w:name w:val="List 3"/>
    <w:basedOn w:val="a"/>
    <w:rsid w:val="0069578D"/>
    <w:pPr>
      <w:ind w:leftChars="400" w:left="100" w:hangingChars="200" w:hanging="200"/>
      <w:contextualSpacing/>
    </w:pPr>
  </w:style>
  <w:style w:type="paragraph" w:styleId="af0">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1">
    <w:name w:val="列表段落 字符"/>
    <w:aliases w:val="- Bullets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1">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 w:type="paragraph" w:customStyle="1" w:styleId="textintend3">
    <w:name w:val="text intend 3"/>
    <w:basedOn w:val="a"/>
    <w:rsid w:val="006036AD"/>
    <w:pPr>
      <w:numPr>
        <w:numId w:val="31"/>
      </w:numPr>
      <w:overflowPunct w:val="0"/>
      <w:autoSpaceDE w:val="0"/>
      <w:autoSpaceDN w:val="0"/>
      <w:adjustRightInd w:val="0"/>
      <w:spacing w:after="120"/>
      <w:jc w:val="both"/>
      <w:textAlignment w:val="baseline"/>
    </w:pPr>
    <w:rPr>
      <w:rFonts w:eastAsia="MS Mincho"/>
      <w:sz w:val="24"/>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1 Char1,cap2 Char1,cap11 Char2,Légende-figure Char2,Légende-figure Char Char1,Beschrifubg Char1,label Char1"/>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Lista1,列出段落1,中等深浅网格 1 - 着色 21,列表段落1,—ño’i—Ž,¥¡¡¡¡ì¬º¥¹¥È¶ÎÂä,ÁÐ³ö¶ÎÂä,¥ê¥¹¥È¶ÎÂä,1st level - Bullet List Paragraph,Lettre d'introduction,Paragrafo elenco,Normal bullet 2,Bullet list"/>
    <w:basedOn w:val="a"/>
    <w:link w:val="Char4"/>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Char4">
    <w:name w:val="列出段落 Char"/>
    <w:aliases w:val="- Bullets Char,목록 단락 Char,リスト段落 Char,?? ?? Char,????? Char,???? Char,Lista1 Char,列出段落1 Char,中等深浅网格 1 - 着色 21 Char,列表段落1 Char,—ño’i—Ž Char,¥¡¡¡¡ì¬º¥¹¥È¶ÎÂä Char,ÁÐ³ö¶ÎÂä Char,¥ê¥¹¥È¶ÎÂä Char,1st level - Bullet List Paragraph Char"/>
    <w:link w:val="af"/>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27768"/>
    <w:rPr>
      <w:rFonts w:ascii="Arial" w:hAnsi="Arial"/>
      <w:b/>
      <w:bCs/>
      <w:kern w:val="32"/>
      <w:sz w:val="28"/>
      <w:szCs w:val="32"/>
      <w:lang w:eastAsia="en-US"/>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Char2">
    <w:name w:val="批注文字 Char"/>
    <w:link w:val="a9"/>
    <w:uiPriority w:val="99"/>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0"/>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0">
    <w:name w:val="List 3"/>
    <w:basedOn w:val="a"/>
    <w:rsid w:val="0069578D"/>
    <w:pPr>
      <w:ind w:leftChars="400" w:left="100" w:hangingChars="200" w:hanging="200"/>
      <w:contextualSpacing/>
    </w:pPr>
  </w:style>
  <w:style w:type="paragraph" w:styleId="af0">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1">
    <w:name w:val="列表段落 字符"/>
    <w:aliases w:val="- Bullets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1">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 w:type="paragraph" w:customStyle="1" w:styleId="textintend3">
    <w:name w:val="text intend 3"/>
    <w:basedOn w:val="a"/>
    <w:rsid w:val="006036AD"/>
    <w:pPr>
      <w:numPr>
        <w:numId w:val="31"/>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r="http://schemas.openxmlformats.org/officeDocument/2006/relationships" xmlns:w="http://schemas.openxmlformats.org/wordprocessingml/2006/main">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header" Target="header1.xml"/><Relationship Id="rId112"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oleObject" Target="embeddings/oleObject8.bin"/><Relationship Id="rId33"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4.bin"/><Relationship Id="rId115"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0.emf"/><Relationship Id="rId28" Type="http://schemas.openxmlformats.org/officeDocument/2006/relationships/oleObject" Target="embeddings/oleObject11.bin"/><Relationship Id="rId36" Type="http://schemas.openxmlformats.org/officeDocument/2006/relationships/theme" Target="theme/theme1.xml"/><Relationship Id="rId114" Type="http://schemas.microsoft.com/office/2011/relationships/people" Target="people.xml"/><Relationship Id="rId10" Type="http://schemas.openxmlformats.org/officeDocument/2006/relationships/image" Target="media/image3.wmf"/><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fontTable" Target="fontTable.xml"/><Relationship Id="rId113"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629E85-DD7C-4B6F-B329-C86ABB531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11</Pages>
  <Words>3623</Words>
  <Characters>20653</Characters>
  <Application>Microsoft Office Word</Application>
  <DocSecurity>0</DocSecurity>
  <Lines>172</Lines>
  <Paragraphs>48</Paragraphs>
  <ScaleCrop>false</ScaleCrop>
  <Company>Vivo</Company>
  <LinksUpToDate>false</LinksUpToDate>
  <CharactersWithSpaces>24228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zeng</cp:lastModifiedBy>
  <cp:revision>7</cp:revision>
  <cp:lastPrinted>2011-08-03T09:36:00Z</cp:lastPrinted>
  <dcterms:created xsi:type="dcterms:W3CDTF">2020-05-14T06:43:00Z</dcterms:created>
  <dcterms:modified xsi:type="dcterms:W3CDTF">2020-05-15T14:26:00Z</dcterms:modified>
</cp:coreProperties>
</file>